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1844A5" w14:paraId="79418CDB" w14:textId="77777777" w:rsidTr="00511980">
        <w:trPr>
          <w:trHeight w:val="6683"/>
        </w:trPr>
        <w:tc>
          <w:tcPr>
            <w:tcW w:w="2694" w:type="dxa"/>
          </w:tcPr>
          <w:p w14:paraId="62FA27F1" w14:textId="2A02C04F" w:rsidR="001844A5" w:rsidRPr="00511980" w:rsidRDefault="00511980" w:rsidP="00511980">
            <w:pPr>
              <w:shd w:val="clear" w:color="auto" w:fill="E7E6E6" w:themeFill="background2"/>
              <w:spacing w:after="120" w:line="276" w:lineRule="auto"/>
              <w:rPr>
                <w:b/>
                <w:bCs/>
                <w:color w:val="3F7444"/>
                <w:sz w:val="28"/>
                <w:szCs w:val="28"/>
              </w:rPr>
            </w:pPr>
            <w:r w:rsidRPr="00511980">
              <w:rPr>
                <w:b/>
                <w:bCs/>
                <w:color w:val="3F7444"/>
                <w:sz w:val="28"/>
                <w:szCs w:val="28"/>
              </w:rPr>
              <w:t>Original Research</w:t>
            </w:r>
          </w:p>
          <w:p w14:paraId="31DB22EA" w14:textId="77777777" w:rsidR="001844A5" w:rsidRPr="00511980" w:rsidRDefault="001844A5" w:rsidP="00511980">
            <w:pPr>
              <w:spacing w:line="276" w:lineRule="auto"/>
              <w:rPr>
                <w:rFonts w:ascii="Garamond" w:hAnsi="Garamond"/>
                <w:sz w:val="18"/>
              </w:rPr>
            </w:pPr>
            <w:r w:rsidRPr="00511980">
              <w:rPr>
                <w:rFonts w:ascii="Garamond" w:hAnsi="Garamond"/>
                <w:b/>
                <w:color w:val="3F7444"/>
                <w:sz w:val="18"/>
              </w:rPr>
              <w:t>Received</w:t>
            </w:r>
            <w:r w:rsidRPr="00511980">
              <w:rPr>
                <w:rFonts w:ascii="Garamond" w:hAnsi="Garamond"/>
                <w:b/>
                <w:color w:val="3F7444"/>
                <w:spacing w:val="-11"/>
                <w:sz w:val="18"/>
              </w:rPr>
              <w:t xml:space="preserve"> </w:t>
            </w:r>
            <w:r w:rsidRPr="00511980">
              <w:rPr>
                <w:rFonts w:ascii="Garamond" w:hAnsi="Garamond"/>
                <w:color w:val="231F20"/>
                <w:sz w:val="18"/>
              </w:rPr>
              <w:t>9</w:t>
            </w:r>
            <w:r w:rsidRPr="00511980">
              <w:rPr>
                <w:rFonts w:ascii="Garamond" w:hAnsi="Garamond"/>
                <w:color w:val="231F20"/>
                <w:spacing w:val="-10"/>
                <w:sz w:val="18"/>
              </w:rPr>
              <w:t xml:space="preserve"> </w:t>
            </w:r>
            <w:r w:rsidRPr="00511980">
              <w:rPr>
                <w:rFonts w:ascii="Garamond" w:hAnsi="Garamond"/>
                <w:color w:val="231F20"/>
                <w:sz w:val="18"/>
              </w:rPr>
              <w:t>Decemeber</w:t>
            </w:r>
            <w:r w:rsidRPr="00511980">
              <w:rPr>
                <w:rFonts w:ascii="Garamond" w:hAnsi="Garamond"/>
                <w:color w:val="231F20"/>
                <w:spacing w:val="-10"/>
                <w:sz w:val="18"/>
              </w:rPr>
              <w:t xml:space="preserve"> </w:t>
            </w:r>
            <w:r w:rsidRPr="00511980">
              <w:rPr>
                <w:rFonts w:ascii="Garamond" w:hAnsi="Garamond"/>
                <w:color w:val="231F20"/>
                <w:sz w:val="18"/>
              </w:rPr>
              <w:t>2025</w:t>
            </w:r>
          </w:p>
          <w:p w14:paraId="3ED74718" w14:textId="77777777" w:rsidR="001844A5" w:rsidRPr="00511980" w:rsidRDefault="001844A5" w:rsidP="00511980">
            <w:pPr>
              <w:spacing w:line="276" w:lineRule="auto"/>
              <w:rPr>
                <w:rFonts w:ascii="Garamond" w:hAnsi="Garamond"/>
                <w:sz w:val="18"/>
              </w:rPr>
            </w:pPr>
            <w:r w:rsidRPr="00511980">
              <w:rPr>
                <w:rFonts w:ascii="Garamond" w:hAnsi="Garamond"/>
                <w:b/>
                <w:color w:val="3F7444"/>
                <w:sz w:val="18"/>
              </w:rPr>
              <w:t>Revised</w:t>
            </w:r>
            <w:r w:rsidRPr="00511980">
              <w:rPr>
                <w:rFonts w:ascii="Garamond" w:hAnsi="Garamond"/>
                <w:b/>
                <w:color w:val="3F7444"/>
                <w:spacing w:val="-1"/>
                <w:sz w:val="18"/>
              </w:rPr>
              <w:t xml:space="preserve"> </w:t>
            </w:r>
            <w:r w:rsidRPr="00511980">
              <w:rPr>
                <w:rFonts w:ascii="Garamond" w:hAnsi="Garamond"/>
                <w:color w:val="231F20"/>
                <w:sz w:val="18"/>
              </w:rPr>
              <w:t>12</w:t>
            </w:r>
            <w:r w:rsidRPr="00511980">
              <w:rPr>
                <w:rFonts w:ascii="Garamond" w:hAnsi="Garamond"/>
                <w:color w:val="231F20"/>
                <w:spacing w:val="1"/>
                <w:sz w:val="18"/>
              </w:rPr>
              <w:t xml:space="preserve"> </w:t>
            </w:r>
            <w:r w:rsidRPr="00511980">
              <w:rPr>
                <w:rFonts w:ascii="Garamond" w:hAnsi="Garamond"/>
                <w:color w:val="231F20"/>
                <w:sz w:val="18"/>
              </w:rPr>
              <w:t>January</w:t>
            </w:r>
            <w:r w:rsidRPr="00511980">
              <w:rPr>
                <w:rFonts w:ascii="Garamond" w:hAnsi="Garamond"/>
                <w:color w:val="231F20"/>
                <w:spacing w:val="1"/>
                <w:sz w:val="18"/>
              </w:rPr>
              <w:t xml:space="preserve"> </w:t>
            </w:r>
            <w:r w:rsidRPr="00511980">
              <w:rPr>
                <w:rFonts w:ascii="Garamond" w:hAnsi="Garamond"/>
                <w:color w:val="231F20"/>
                <w:sz w:val="18"/>
              </w:rPr>
              <w:t>2026</w:t>
            </w:r>
          </w:p>
          <w:p w14:paraId="63CF469F" w14:textId="77777777" w:rsidR="001844A5" w:rsidRPr="00511980" w:rsidRDefault="001844A5" w:rsidP="00511980">
            <w:pPr>
              <w:spacing w:line="276" w:lineRule="auto"/>
              <w:rPr>
                <w:rFonts w:ascii="Garamond" w:hAnsi="Garamond"/>
                <w:sz w:val="18"/>
              </w:rPr>
            </w:pPr>
            <w:r w:rsidRPr="00511980">
              <w:rPr>
                <w:rFonts w:ascii="Garamond" w:hAnsi="Garamond"/>
                <w:b/>
                <w:color w:val="3F7444"/>
                <w:sz w:val="18"/>
              </w:rPr>
              <w:t>Accepted</w:t>
            </w:r>
            <w:r w:rsidRPr="00511980">
              <w:rPr>
                <w:rFonts w:ascii="Garamond" w:hAnsi="Garamond"/>
                <w:b/>
                <w:color w:val="3F7444"/>
                <w:spacing w:val="-3"/>
                <w:sz w:val="18"/>
              </w:rPr>
              <w:t xml:space="preserve"> </w:t>
            </w:r>
            <w:r w:rsidRPr="00511980">
              <w:rPr>
                <w:rFonts w:ascii="Garamond" w:hAnsi="Garamond"/>
                <w:color w:val="231F20"/>
                <w:sz w:val="18"/>
              </w:rPr>
              <w:t>29</w:t>
            </w:r>
            <w:r w:rsidRPr="00511980">
              <w:rPr>
                <w:rFonts w:ascii="Garamond" w:hAnsi="Garamond"/>
                <w:color w:val="231F20"/>
                <w:spacing w:val="-1"/>
                <w:sz w:val="18"/>
              </w:rPr>
              <w:t xml:space="preserve"> </w:t>
            </w:r>
            <w:r w:rsidRPr="00511980">
              <w:rPr>
                <w:rFonts w:ascii="Garamond" w:hAnsi="Garamond"/>
                <w:color w:val="231F20"/>
                <w:sz w:val="18"/>
              </w:rPr>
              <w:t>January</w:t>
            </w:r>
            <w:r w:rsidRPr="00511980">
              <w:rPr>
                <w:rFonts w:ascii="Garamond" w:hAnsi="Garamond"/>
                <w:color w:val="231F20"/>
                <w:spacing w:val="-1"/>
                <w:sz w:val="18"/>
              </w:rPr>
              <w:t xml:space="preserve"> </w:t>
            </w:r>
            <w:r w:rsidRPr="00511980">
              <w:rPr>
                <w:rFonts w:ascii="Garamond" w:hAnsi="Garamond"/>
                <w:color w:val="231F20"/>
                <w:sz w:val="18"/>
              </w:rPr>
              <w:t>2026</w:t>
            </w:r>
          </w:p>
          <w:p w14:paraId="75975F41" w14:textId="77777777" w:rsidR="001844A5" w:rsidRDefault="001844A5" w:rsidP="001844A5">
            <w:pPr>
              <w:spacing w:after="120" w:line="276" w:lineRule="auto"/>
              <w:rPr>
                <w:b/>
                <w:bCs/>
              </w:rPr>
            </w:pPr>
          </w:p>
          <w:p w14:paraId="44579344" w14:textId="77777777" w:rsidR="001844A5" w:rsidRDefault="001844A5" w:rsidP="001844A5">
            <w:pPr>
              <w:spacing w:after="120" w:line="276" w:lineRule="auto"/>
              <w:rPr>
                <w:b/>
                <w:bCs/>
              </w:rPr>
            </w:pPr>
          </w:p>
          <w:p w14:paraId="598DE6F4" w14:textId="77777777" w:rsidR="001844A5" w:rsidRDefault="001844A5" w:rsidP="001844A5">
            <w:pPr>
              <w:spacing w:after="120" w:line="276" w:lineRule="auto"/>
              <w:rPr>
                <w:b/>
                <w:bCs/>
              </w:rPr>
            </w:pPr>
          </w:p>
          <w:p w14:paraId="55A790D3" w14:textId="77777777" w:rsidR="00511980" w:rsidRDefault="00511980" w:rsidP="001844A5">
            <w:pPr>
              <w:spacing w:after="120" w:line="276" w:lineRule="auto"/>
              <w:rPr>
                <w:b/>
                <w:bCs/>
              </w:rPr>
            </w:pPr>
          </w:p>
          <w:p w14:paraId="7BFFBB09" w14:textId="77777777" w:rsidR="00511980" w:rsidRDefault="00511980" w:rsidP="001844A5">
            <w:pPr>
              <w:spacing w:after="120" w:line="276" w:lineRule="auto"/>
              <w:rPr>
                <w:b/>
                <w:bCs/>
              </w:rPr>
            </w:pPr>
          </w:p>
          <w:p w14:paraId="62B05762" w14:textId="77777777" w:rsidR="00511980" w:rsidRDefault="00511980" w:rsidP="001844A5">
            <w:pPr>
              <w:spacing w:after="120" w:line="276" w:lineRule="auto"/>
              <w:rPr>
                <w:b/>
                <w:bCs/>
              </w:rPr>
            </w:pPr>
          </w:p>
          <w:p w14:paraId="221ADE18" w14:textId="77777777" w:rsidR="00511980" w:rsidRDefault="00511980" w:rsidP="001844A5">
            <w:pPr>
              <w:spacing w:after="120" w:line="276" w:lineRule="auto"/>
              <w:rPr>
                <w:b/>
                <w:bCs/>
              </w:rPr>
            </w:pPr>
          </w:p>
          <w:p w14:paraId="1B5D0D4B" w14:textId="77777777" w:rsidR="00511980" w:rsidRDefault="00511980" w:rsidP="001844A5">
            <w:pPr>
              <w:spacing w:after="120" w:line="276" w:lineRule="auto"/>
              <w:rPr>
                <w:b/>
                <w:bCs/>
              </w:rPr>
            </w:pPr>
          </w:p>
          <w:p w14:paraId="402A4745" w14:textId="77777777" w:rsidR="00511980" w:rsidRDefault="00511980" w:rsidP="001844A5">
            <w:pPr>
              <w:spacing w:after="120" w:line="276" w:lineRule="auto"/>
              <w:rPr>
                <w:b/>
                <w:bCs/>
              </w:rPr>
            </w:pPr>
          </w:p>
          <w:p w14:paraId="757B17E3" w14:textId="77777777" w:rsidR="00511980" w:rsidRDefault="00511980" w:rsidP="001844A5">
            <w:pPr>
              <w:spacing w:after="120" w:line="276" w:lineRule="auto"/>
              <w:rPr>
                <w:b/>
                <w:bCs/>
              </w:rPr>
            </w:pPr>
          </w:p>
          <w:p w14:paraId="33E208D1" w14:textId="77777777" w:rsidR="001844A5" w:rsidRDefault="001844A5" w:rsidP="00511980">
            <w:pPr>
              <w:spacing w:line="276" w:lineRule="auto"/>
              <w:rPr>
                <w:sz w:val="18"/>
              </w:rPr>
            </w:pPr>
            <w:r w:rsidRPr="00511980">
              <w:rPr>
                <w:rFonts w:ascii="Garamond" w:eastAsia="Garamond" w:hAnsi="Garamond" w:cs="Garamond"/>
                <w:b/>
                <w:color w:val="3F7444"/>
                <w:sz w:val="18"/>
                <w:lang w:val="en-US"/>
              </w:rPr>
              <w:t>KEYWORDS</w:t>
            </w:r>
            <w:r>
              <w:rPr>
                <w:color w:val="231F20"/>
                <w:sz w:val="18"/>
              </w:rPr>
              <w:t>:</w:t>
            </w:r>
          </w:p>
          <w:p w14:paraId="536F356E" w14:textId="1BDA2C20" w:rsidR="001844A5" w:rsidRPr="00511980" w:rsidRDefault="001844A5" w:rsidP="00511980">
            <w:pPr>
              <w:spacing w:after="120" w:line="276" w:lineRule="auto"/>
              <w:ind w:left="8" w:hanging="8"/>
              <w:rPr>
                <w:rFonts w:ascii="Garamond" w:hAnsi="Garamond"/>
                <w:sz w:val="18"/>
                <w:szCs w:val="18"/>
              </w:rPr>
            </w:pPr>
            <w:r w:rsidRPr="00511980">
              <w:rPr>
                <w:rFonts w:ascii="Garamond" w:hAnsi="Garamond"/>
                <w:sz w:val="18"/>
                <w:szCs w:val="18"/>
              </w:rPr>
              <w:t>Lorem ipsum; dolor sit amet; consectetur; adipiscing elit; natural resources; phytochemistry</w:t>
            </w:r>
          </w:p>
        </w:tc>
        <w:tc>
          <w:tcPr>
            <w:tcW w:w="7087" w:type="dxa"/>
          </w:tcPr>
          <w:p w14:paraId="32BB97C2" w14:textId="4782A4F1" w:rsidR="001844A5" w:rsidRPr="001844A5" w:rsidRDefault="001844A5" w:rsidP="001844A5">
            <w:pPr>
              <w:spacing w:after="120" w:line="276" w:lineRule="auto"/>
              <w:rPr>
                <w:rFonts w:ascii="Gill Sans MT" w:hAnsi="Gill Sans MT"/>
                <w:sz w:val="36"/>
                <w:szCs w:val="36"/>
              </w:rPr>
            </w:pPr>
            <w:r w:rsidRPr="001844A5">
              <w:rPr>
                <w:rFonts w:ascii="Gill Sans MT" w:hAnsi="Gill Sans MT"/>
                <w:sz w:val="36"/>
                <w:szCs w:val="36"/>
              </w:rPr>
              <w:t>Paper Title</w:t>
            </w:r>
          </w:p>
          <w:p w14:paraId="7D740F2B" w14:textId="546C4D9E" w:rsidR="001844A5" w:rsidRPr="001844A5" w:rsidRDefault="001844A5" w:rsidP="001844A5">
            <w:pPr>
              <w:spacing w:after="120" w:line="276" w:lineRule="auto"/>
              <w:rPr>
                <w:rFonts w:ascii="Garamond" w:hAnsi="Garamond"/>
                <w:sz w:val="28"/>
                <w:szCs w:val="28"/>
              </w:rPr>
            </w:pPr>
            <w:r w:rsidRPr="001844A5">
              <w:rPr>
                <w:rFonts w:ascii="Garamond" w:hAnsi="Garamond"/>
                <w:sz w:val="28"/>
                <w:szCs w:val="28"/>
              </w:rPr>
              <w:t>Author</w:t>
            </w:r>
            <w:r w:rsidRPr="001844A5">
              <w:rPr>
                <w:rFonts w:ascii="Garamond" w:hAnsi="Garamond"/>
                <w:sz w:val="28"/>
                <w:szCs w:val="28"/>
              </w:rPr>
              <w:t xml:space="preserve">¹, </w:t>
            </w:r>
            <w:r w:rsidRPr="001844A5">
              <w:rPr>
                <w:rFonts w:ascii="Garamond" w:hAnsi="Garamond"/>
                <w:sz w:val="28"/>
                <w:szCs w:val="28"/>
              </w:rPr>
              <w:t>Author</w:t>
            </w:r>
            <w:r w:rsidRPr="001844A5">
              <w:rPr>
                <w:rFonts w:ascii="Garamond" w:hAnsi="Garamond"/>
                <w:sz w:val="28"/>
                <w:szCs w:val="28"/>
              </w:rPr>
              <w:t>²</w:t>
            </w:r>
          </w:p>
          <w:p w14:paraId="6876EF76" w14:textId="7836C83C" w:rsidR="001844A5" w:rsidRPr="001844A5" w:rsidRDefault="001844A5" w:rsidP="001844A5">
            <w:pPr>
              <w:spacing w:line="276" w:lineRule="auto"/>
              <w:rPr>
                <w:rFonts w:ascii="Garamond" w:hAnsi="Garamond"/>
                <w:sz w:val="20"/>
                <w:szCs w:val="20"/>
              </w:rPr>
            </w:pPr>
            <w:r w:rsidRPr="001844A5">
              <w:rPr>
                <w:rFonts w:ascii="Garamond" w:hAnsi="Garamond"/>
                <w:sz w:val="20"/>
                <w:szCs w:val="20"/>
              </w:rPr>
              <w:t>¹</w:t>
            </w:r>
            <w:r w:rsidRPr="001844A5">
              <w:rPr>
                <w:rFonts w:ascii="Garamond" w:hAnsi="Garamond"/>
                <w:sz w:val="20"/>
                <w:szCs w:val="20"/>
              </w:rPr>
              <w:t>Affiliation</w:t>
            </w:r>
          </w:p>
          <w:p w14:paraId="35CD7209" w14:textId="036ADD20" w:rsidR="001844A5" w:rsidRPr="001844A5" w:rsidRDefault="001844A5" w:rsidP="001844A5">
            <w:pPr>
              <w:spacing w:after="120" w:line="276" w:lineRule="auto"/>
              <w:rPr>
                <w:rFonts w:ascii="Garamond" w:hAnsi="Garamond"/>
                <w:sz w:val="20"/>
                <w:szCs w:val="20"/>
              </w:rPr>
            </w:pPr>
            <w:r w:rsidRPr="001844A5">
              <w:rPr>
                <w:rFonts w:ascii="Garamond" w:hAnsi="Garamond"/>
                <w:sz w:val="20"/>
                <w:szCs w:val="20"/>
              </w:rPr>
              <w:t>²Affiliation</w:t>
            </w:r>
          </w:p>
          <w:p w14:paraId="63DD051A" w14:textId="77777777" w:rsidR="001844A5" w:rsidRDefault="001844A5" w:rsidP="001844A5">
            <w:pPr>
              <w:spacing w:after="120" w:line="276" w:lineRule="auto"/>
            </w:pPr>
          </w:p>
          <w:p w14:paraId="0F0962E4" w14:textId="5C4F5E47" w:rsidR="001844A5" w:rsidRDefault="001844A5" w:rsidP="001844A5">
            <w:pPr>
              <w:spacing w:after="120" w:line="276" w:lineRule="auto"/>
              <w:jc w:val="both"/>
              <w:rPr>
                <w:rFonts w:ascii="Garamond" w:hAnsi="Garamond"/>
                <w:sz w:val="20"/>
                <w:szCs w:val="20"/>
              </w:rPr>
            </w:pPr>
            <w:r w:rsidRPr="001844A5">
              <w:rPr>
                <w:rFonts w:ascii="Garamond" w:eastAsia="Garamond" w:hAnsi="Garamond" w:cs="Garamond"/>
                <w:b/>
                <w:caps/>
                <w:color w:val="3F7444"/>
                <w:sz w:val="21"/>
                <w:szCs w:val="21"/>
                <w:lang w:val="en-US"/>
              </w:rPr>
              <w:t>Abstract</w:t>
            </w:r>
            <w:r w:rsidRPr="001844A5">
              <w:rPr>
                <w:rFonts w:ascii="Garamond" w:eastAsia="Garamond" w:hAnsi="Garamond" w:cs="Garamond"/>
                <w:b/>
                <w:color w:val="3F7444"/>
                <w:sz w:val="21"/>
                <w:szCs w:val="21"/>
                <w:lang w:val="en-US"/>
              </w:rPr>
              <w:t>:</w:t>
            </w:r>
            <w:r>
              <w:rPr>
                <w:rFonts w:ascii="Garamond" w:hAnsi="Garamond"/>
                <w:b/>
                <w:bCs/>
                <w:sz w:val="20"/>
                <w:szCs w:val="20"/>
              </w:rPr>
              <w:t xml:space="preserve"> </w:t>
            </w:r>
            <w:r w:rsidRPr="001844A5">
              <w:rPr>
                <w:rFonts w:ascii="Garamond" w:hAnsi="Garamond"/>
                <w:sz w:val="20"/>
                <w:szCs w:val="2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ut perspiciatis unde omnis iste natus error sit voluptatem accusantium doloremque laudantium.</w:t>
            </w:r>
          </w:p>
          <w:p w14:paraId="6C61A69C" w14:textId="4E3D4585" w:rsidR="001844A5" w:rsidRPr="00511980" w:rsidRDefault="00511980" w:rsidP="00511980">
            <w:pPr>
              <w:spacing w:after="120" w:line="276" w:lineRule="auto"/>
              <w:jc w:val="both"/>
              <w:rPr>
                <w:rFonts w:ascii="Garamond" w:hAnsi="Garamond"/>
                <w:sz w:val="20"/>
                <w:szCs w:val="20"/>
              </w:rPr>
            </w:pPr>
            <w:r w:rsidRPr="00511980">
              <w:rPr>
                <w:rFonts w:ascii="Garamond" w:hAnsi="Garamond"/>
                <w:sz w:val="20"/>
                <w:szCs w:val="2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ut perspiciatis unde omnis iste natus error sit voluptatem accusantium doloremque laudantium</w:t>
            </w:r>
          </w:p>
        </w:tc>
      </w:tr>
    </w:tbl>
    <w:p w14:paraId="55856468" w14:textId="7A715FC4" w:rsidR="001844A5" w:rsidRDefault="00511980" w:rsidP="001844A5">
      <w:pPr>
        <w:spacing w:after="120" w:line="276" w:lineRule="auto"/>
        <w:rPr>
          <w:b/>
          <w:bCs/>
        </w:rPr>
      </w:pPr>
      <w:r>
        <w:rPr>
          <w:noProof/>
          <w:sz w:val="2"/>
        </w:rPr>
        <mc:AlternateContent>
          <mc:Choice Requires="wpg">
            <w:drawing>
              <wp:inline distT="0" distB="0" distL="0" distR="0" wp14:anchorId="687D3CE4" wp14:editId="5C530C3E">
                <wp:extent cx="6188710" cy="36145"/>
                <wp:effectExtent l="0" t="0" r="21590" b="2540"/>
                <wp:docPr id="14705739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36145"/>
                          <a:chOff x="0" y="0"/>
                          <a:chExt cx="10273" cy="60"/>
                        </a:xfrm>
                      </wpg:grpSpPr>
                      <wps:wsp>
                        <wps:cNvPr id="954208154" name="Line 6"/>
                        <wps:cNvCnPr>
                          <a:cxnSpLocks noChangeShapeType="1"/>
                        </wps:cNvCnPr>
                        <wps:spPr bwMode="auto">
                          <a:xfrm>
                            <a:off x="0" y="30"/>
                            <a:ext cx="10273" cy="0"/>
                          </a:xfrm>
                          <a:prstGeom prst="line">
                            <a:avLst/>
                          </a:prstGeom>
                          <a:noFill/>
                          <a:ln w="38100">
                            <a:solidFill>
                              <a:srgbClr val="E9DCC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0CA9B2" id="Group 2" o:spid="_x0000_s1026" style="width:487.3pt;height:2.85pt;mso-position-horizontal-relative:char;mso-position-vertical-relative:line" coordsize="102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">
                <v:line id="Line 6" o:spid="_x0000_s1027" style="position:absolute;visibility:visible;mso-wrap-style:square" from="0,30" to="102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" strokecolor="#e9dcc4" strokeweight="3pt"/>
                <w10:anchorlock/>
              </v:group>
            </w:pict>
          </mc:Fallback>
        </mc:AlternateContent>
      </w:r>
    </w:p>
    <w:p w14:paraId="6A5FD279" w14:textId="77777777" w:rsidR="001844A5" w:rsidRDefault="001844A5" w:rsidP="001844A5">
      <w:pPr>
        <w:spacing w:after="120" w:line="276" w:lineRule="auto"/>
        <w:rPr>
          <w:b/>
          <w:bCs/>
        </w:rPr>
      </w:pPr>
    </w:p>
    <w:p w14:paraId="29BC6D42" w14:textId="77777777"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1. Introduction</w:t>
      </w:r>
    </w:p>
    <w:p w14:paraId="3CB83BFE"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Sed non risus. Suspendisse lectus tortor, dignissim sit amet, adipiscing nec, ultricies sed, dolor. Cras elementum ultrices diam. Maecenas ligula massa, varius a, semper congue, euismod non, mi.</w:t>
      </w:r>
    </w:p>
    <w:p w14:paraId="02E24FE6"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Proin porttitor, orci nec nonummy molestie, enim est eleifend mi, non fermentum diam nisl sit amet erat. Duis semper. Duis arcu massa, scelerisque vitae, consequat in, pretium a, enim. Pellentesque congue.</w:t>
      </w:r>
    </w:p>
    <w:p w14:paraId="3F1FEF1D"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Nam dui mi, tincidunt quis, accumsan porttitor, facilisis luctus, metus. Phasellus ultrices nulla quis nibh. Quisque a lectus. Donec consectetuer ligula vulputate sem tristique cursus.</w:t>
      </w:r>
    </w:p>
    <w:p w14:paraId="18A3759B" w14:textId="77777777" w:rsidR="000666E7" w:rsidRDefault="000666E7" w:rsidP="000666E7">
      <w:pPr>
        <w:spacing w:after="120" w:line="276" w:lineRule="auto"/>
        <w:jc w:val="both"/>
        <w:rPr>
          <w:rFonts w:ascii="Garamond" w:hAnsi="Garamond"/>
          <w:b/>
          <w:bCs/>
          <w:sz w:val="20"/>
          <w:szCs w:val="20"/>
        </w:rPr>
      </w:pPr>
    </w:p>
    <w:p w14:paraId="73742F3A" w14:textId="33171C3F"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2. Materials and Methods</w:t>
      </w:r>
    </w:p>
    <w:p w14:paraId="4B44B849"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2.1 Study Material</w:t>
      </w:r>
    </w:p>
    <w:p w14:paraId="265E97DF" w14:textId="77777777" w:rsidR="001844A5" w:rsidRPr="000666E7"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Fusce lacinia arcu et nulla. Nulla vitae mauris non felis mollis faucibus.</w:t>
      </w:r>
    </w:p>
    <w:p w14:paraId="15F50734"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2.2 Sample Collection</w:t>
      </w:r>
    </w:p>
    <w:p w14:paraId="74220A6A"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Curabitur vulputate vestibulum lorem. Integer id magna.</w:t>
      </w:r>
    </w:p>
    <w:p w14:paraId="58F66B02"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2.3 Extraction Procedure</w:t>
      </w:r>
    </w:p>
    <w:p w14:paraId="00741827"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Praesent dapibus, neque id cursus faucibus, tortor neque egestas augue, eu vulputate magna eros eu erat.</w:t>
      </w:r>
    </w:p>
    <w:p w14:paraId="00CF3D47"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lastRenderedPageBreak/>
        <w:t>2.4 Analytical Methods</w:t>
      </w:r>
    </w:p>
    <w:p w14:paraId="296E8D9C"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Aliquam erat volutpat. Vivamus luctus egestas leo.</w:t>
      </w:r>
    </w:p>
    <w:p w14:paraId="113B5D38"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2.5 Statistical Analysis</w:t>
      </w:r>
    </w:p>
    <w:p w14:paraId="2D73F9BC"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Sed ut perspiciatis unde omnis iste natus error sit voluptatem accusantium doloremque laudantium.</w:t>
      </w:r>
    </w:p>
    <w:p w14:paraId="55406EF6" w14:textId="14A12D1A" w:rsidR="001844A5" w:rsidRPr="001844A5" w:rsidRDefault="001844A5" w:rsidP="000666E7">
      <w:pPr>
        <w:spacing w:after="120" w:line="276" w:lineRule="auto"/>
        <w:jc w:val="both"/>
        <w:rPr>
          <w:rFonts w:ascii="Garamond" w:hAnsi="Garamond"/>
          <w:sz w:val="20"/>
          <w:szCs w:val="20"/>
        </w:rPr>
      </w:pPr>
    </w:p>
    <w:p w14:paraId="23EDA467" w14:textId="77777777"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3. Results and Discussion</w:t>
      </w:r>
    </w:p>
    <w:p w14:paraId="6EC8DB15"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3.1 Preliminary Analysis</w:t>
      </w:r>
    </w:p>
    <w:p w14:paraId="2A89A267"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Nulla facilisi. Integer lacinia sollicitudin massa. Cras metus.</w:t>
      </w:r>
    </w:p>
    <w:p w14:paraId="7D2800F0" w14:textId="77777777" w:rsidR="001844A5" w:rsidRPr="001844A5" w:rsidRDefault="001844A5" w:rsidP="000666E7">
      <w:pPr>
        <w:spacing w:after="120" w:line="276" w:lineRule="auto"/>
        <w:jc w:val="center"/>
        <w:rPr>
          <w:rFonts w:ascii="Garamond" w:hAnsi="Garamond"/>
          <w:b/>
          <w:bCs/>
          <w:sz w:val="20"/>
          <w:szCs w:val="20"/>
        </w:rPr>
      </w:pPr>
      <w:r w:rsidRPr="001844A5">
        <w:rPr>
          <w:rFonts w:ascii="Garamond" w:hAnsi="Garamond"/>
          <w:b/>
          <w:bCs/>
          <w:sz w:val="20"/>
          <w:szCs w:val="20"/>
        </w:rPr>
        <w:t xml:space="preserve">Table 1. </w:t>
      </w:r>
      <w:r w:rsidRPr="001844A5">
        <w:rPr>
          <w:rFonts w:ascii="Garamond" w:hAnsi="Garamond"/>
          <w:sz w:val="20"/>
          <w:szCs w:val="20"/>
        </w:rPr>
        <w:t>Dummy Experimental Data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6"/>
        <w:gridCol w:w="865"/>
        <w:gridCol w:w="869"/>
        <w:gridCol w:w="884"/>
      </w:tblGrid>
      <w:tr w:rsidR="001844A5" w:rsidRPr="001844A5" w14:paraId="6AC37A3D" w14:textId="77777777" w:rsidTr="000666E7">
        <w:trPr>
          <w:tblCellSpacing w:w="15" w:type="dxa"/>
          <w:jc w:val="center"/>
        </w:trPr>
        <w:tc>
          <w:tcPr>
            <w:tcW w:w="0" w:type="auto"/>
            <w:vAlign w:val="center"/>
            <w:hideMark/>
          </w:tcPr>
          <w:p w14:paraId="02B8E7E2" w14:textId="77777777" w:rsidR="001844A5" w:rsidRPr="001844A5" w:rsidRDefault="001844A5" w:rsidP="000666E7">
            <w:pPr>
              <w:spacing w:after="0" w:line="276" w:lineRule="auto"/>
              <w:jc w:val="both"/>
              <w:rPr>
                <w:rFonts w:ascii="Garamond" w:hAnsi="Garamond"/>
                <w:b/>
                <w:bCs/>
                <w:sz w:val="20"/>
                <w:szCs w:val="20"/>
              </w:rPr>
            </w:pPr>
            <w:r w:rsidRPr="001844A5">
              <w:rPr>
                <w:rFonts w:ascii="Garamond" w:hAnsi="Garamond"/>
                <w:b/>
                <w:bCs/>
                <w:sz w:val="20"/>
                <w:szCs w:val="20"/>
              </w:rPr>
              <w:t>Parameter</w:t>
            </w:r>
          </w:p>
        </w:tc>
        <w:tc>
          <w:tcPr>
            <w:tcW w:w="0" w:type="auto"/>
            <w:vAlign w:val="center"/>
            <w:hideMark/>
          </w:tcPr>
          <w:p w14:paraId="0AA483C6" w14:textId="77777777" w:rsidR="001844A5" w:rsidRPr="001844A5" w:rsidRDefault="001844A5" w:rsidP="000666E7">
            <w:pPr>
              <w:spacing w:after="0" w:line="276" w:lineRule="auto"/>
              <w:jc w:val="both"/>
              <w:rPr>
                <w:rFonts w:ascii="Garamond" w:hAnsi="Garamond"/>
                <w:b/>
                <w:bCs/>
                <w:sz w:val="20"/>
                <w:szCs w:val="20"/>
              </w:rPr>
            </w:pPr>
            <w:r w:rsidRPr="001844A5">
              <w:rPr>
                <w:rFonts w:ascii="Garamond" w:hAnsi="Garamond"/>
                <w:b/>
                <w:bCs/>
                <w:sz w:val="20"/>
                <w:szCs w:val="20"/>
              </w:rPr>
              <w:t>Sample A</w:t>
            </w:r>
          </w:p>
        </w:tc>
        <w:tc>
          <w:tcPr>
            <w:tcW w:w="0" w:type="auto"/>
            <w:vAlign w:val="center"/>
            <w:hideMark/>
          </w:tcPr>
          <w:p w14:paraId="645FFF06" w14:textId="77777777" w:rsidR="001844A5" w:rsidRPr="001844A5" w:rsidRDefault="001844A5" w:rsidP="000666E7">
            <w:pPr>
              <w:spacing w:after="0" w:line="276" w:lineRule="auto"/>
              <w:jc w:val="both"/>
              <w:rPr>
                <w:rFonts w:ascii="Garamond" w:hAnsi="Garamond"/>
                <w:b/>
                <w:bCs/>
                <w:sz w:val="20"/>
                <w:szCs w:val="20"/>
              </w:rPr>
            </w:pPr>
            <w:r w:rsidRPr="001844A5">
              <w:rPr>
                <w:rFonts w:ascii="Garamond" w:hAnsi="Garamond"/>
                <w:b/>
                <w:bCs/>
                <w:sz w:val="20"/>
                <w:szCs w:val="20"/>
              </w:rPr>
              <w:t>Sample B</w:t>
            </w:r>
          </w:p>
        </w:tc>
        <w:tc>
          <w:tcPr>
            <w:tcW w:w="0" w:type="auto"/>
            <w:vAlign w:val="center"/>
            <w:hideMark/>
          </w:tcPr>
          <w:p w14:paraId="51C76D93" w14:textId="77777777" w:rsidR="001844A5" w:rsidRPr="001844A5" w:rsidRDefault="001844A5" w:rsidP="000666E7">
            <w:pPr>
              <w:spacing w:after="0" w:line="276" w:lineRule="auto"/>
              <w:jc w:val="both"/>
              <w:rPr>
                <w:rFonts w:ascii="Garamond" w:hAnsi="Garamond"/>
                <w:b/>
                <w:bCs/>
                <w:sz w:val="20"/>
                <w:szCs w:val="20"/>
              </w:rPr>
            </w:pPr>
            <w:r w:rsidRPr="001844A5">
              <w:rPr>
                <w:rFonts w:ascii="Garamond" w:hAnsi="Garamond"/>
                <w:b/>
                <w:bCs/>
                <w:sz w:val="20"/>
                <w:szCs w:val="20"/>
              </w:rPr>
              <w:t>Sample C</w:t>
            </w:r>
          </w:p>
        </w:tc>
      </w:tr>
      <w:tr w:rsidR="001844A5" w:rsidRPr="001844A5" w14:paraId="163DA868" w14:textId="77777777" w:rsidTr="000666E7">
        <w:trPr>
          <w:tblCellSpacing w:w="15" w:type="dxa"/>
          <w:jc w:val="center"/>
        </w:trPr>
        <w:tc>
          <w:tcPr>
            <w:tcW w:w="0" w:type="auto"/>
            <w:vAlign w:val="center"/>
            <w:hideMark/>
          </w:tcPr>
          <w:p w14:paraId="68356E31"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Value 1</w:t>
            </w:r>
          </w:p>
        </w:tc>
        <w:tc>
          <w:tcPr>
            <w:tcW w:w="0" w:type="auto"/>
            <w:vAlign w:val="center"/>
            <w:hideMark/>
          </w:tcPr>
          <w:p w14:paraId="64D14D8D"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12.5</w:t>
            </w:r>
          </w:p>
        </w:tc>
        <w:tc>
          <w:tcPr>
            <w:tcW w:w="0" w:type="auto"/>
            <w:vAlign w:val="center"/>
            <w:hideMark/>
          </w:tcPr>
          <w:p w14:paraId="4C990ED0"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13.7</w:t>
            </w:r>
          </w:p>
        </w:tc>
        <w:tc>
          <w:tcPr>
            <w:tcW w:w="0" w:type="auto"/>
            <w:vAlign w:val="center"/>
            <w:hideMark/>
          </w:tcPr>
          <w:p w14:paraId="26DA0D51"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15.2</w:t>
            </w:r>
          </w:p>
        </w:tc>
      </w:tr>
      <w:tr w:rsidR="001844A5" w:rsidRPr="001844A5" w14:paraId="1AAC2824" w14:textId="77777777" w:rsidTr="000666E7">
        <w:trPr>
          <w:tblCellSpacing w:w="15" w:type="dxa"/>
          <w:jc w:val="center"/>
        </w:trPr>
        <w:tc>
          <w:tcPr>
            <w:tcW w:w="0" w:type="auto"/>
            <w:vAlign w:val="center"/>
            <w:hideMark/>
          </w:tcPr>
          <w:p w14:paraId="5672584D"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Value 2</w:t>
            </w:r>
          </w:p>
        </w:tc>
        <w:tc>
          <w:tcPr>
            <w:tcW w:w="0" w:type="auto"/>
            <w:vAlign w:val="center"/>
            <w:hideMark/>
          </w:tcPr>
          <w:p w14:paraId="7BB2567D"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21.6</w:t>
            </w:r>
          </w:p>
        </w:tc>
        <w:tc>
          <w:tcPr>
            <w:tcW w:w="0" w:type="auto"/>
            <w:vAlign w:val="center"/>
            <w:hideMark/>
          </w:tcPr>
          <w:p w14:paraId="03ACF56C"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20.8</w:t>
            </w:r>
          </w:p>
        </w:tc>
        <w:tc>
          <w:tcPr>
            <w:tcW w:w="0" w:type="auto"/>
            <w:vAlign w:val="center"/>
            <w:hideMark/>
          </w:tcPr>
          <w:p w14:paraId="1D4FD507"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22.4</w:t>
            </w:r>
          </w:p>
        </w:tc>
      </w:tr>
      <w:tr w:rsidR="001844A5" w:rsidRPr="001844A5" w14:paraId="0B4F1DBF" w14:textId="77777777" w:rsidTr="000666E7">
        <w:trPr>
          <w:tblCellSpacing w:w="15" w:type="dxa"/>
          <w:jc w:val="center"/>
        </w:trPr>
        <w:tc>
          <w:tcPr>
            <w:tcW w:w="0" w:type="auto"/>
            <w:vAlign w:val="center"/>
            <w:hideMark/>
          </w:tcPr>
          <w:p w14:paraId="598CA233"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Value 3</w:t>
            </w:r>
          </w:p>
        </w:tc>
        <w:tc>
          <w:tcPr>
            <w:tcW w:w="0" w:type="auto"/>
            <w:vAlign w:val="center"/>
            <w:hideMark/>
          </w:tcPr>
          <w:p w14:paraId="0337766B"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34.2</w:t>
            </w:r>
          </w:p>
        </w:tc>
        <w:tc>
          <w:tcPr>
            <w:tcW w:w="0" w:type="auto"/>
            <w:vAlign w:val="center"/>
            <w:hideMark/>
          </w:tcPr>
          <w:p w14:paraId="01C68BF7"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33.8</w:t>
            </w:r>
          </w:p>
        </w:tc>
        <w:tc>
          <w:tcPr>
            <w:tcW w:w="0" w:type="auto"/>
            <w:vAlign w:val="center"/>
            <w:hideMark/>
          </w:tcPr>
          <w:p w14:paraId="38F432D6"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35.1</w:t>
            </w:r>
          </w:p>
        </w:tc>
      </w:tr>
    </w:tbl>
    <w:p w14:paraId="7534EAB2"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Sed ut perspiciatis unde omnis iste natus error sit voluptatem accusantium doloremque laudantium.</w:t>
      </w:r>
    </w:p>
    <w:p w14:paraId="08003CC0"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3.2 Instrumental Analysis</w:t>
      </w:r>
    </w:p>
    <w:p w14:paraId="0C273711"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Vestibulum ante ipsum primis in faucibus orci luctus et ultrices posuere cubilia curae.</w:t>
      </w:r>
    </w:p>
    <w:p w14:paraId="57784C2F" w14:textId="77777777" w:rsidR="001844A5" w:rsidRPr="001844A5" w:rsidRDefault="001844A5" w:rsidP="000666E7">
      <w:pPr>
        <w:spacing w:after="120" w:line="276" w:lineRule="auto"/>
        <w:jc w:val="center"/>
        <w:rPr>
          <w:rFonts w:ascii="Garamond" w:hAnsi="Garamond"/>
          <w:sz w:val="20"/>
          <w:szCs w:val="20"/>
        </w:rPr>
      </w:pPr>
      <w:r w:rsidRPr="001844A5">
        <w:rPr>
          <w:rFonts w:ascii="Garamond" w:hAnsi="Garamond"/>
          <w:b/>
          <w:bCs/>
          <w:sz w:val="20"/>
          <w:szCs w:val="20"/>
        </w:rPr>
        <w:t xml:space="preserve">Table 2. </w:t>
      </w:r>
      <w:r w:rsidRPr="001844A5">
        <w:rPr>
          <w:rFonts w:ascii="Garamond" w:hAnsi="Garamond"/>
          <w:sz w:val="20"/>
          <w:szCs w:val="20"/>
        </w:rPr>
        <w:t>Representative Analytical Results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6"/>
        <w:gridCol w:w="1277"/>
        <w:gridCol w:w="1102"/>
        <w:gridCol w:w="773"/>
      </w:tblGrid>
      <w:tr w:rsidR="001844A5" w:rsidRPr="001844A5" w14:paraId="14B80DB8" w14:textId="77777777" w:rsidTr="000666E7">
        <w:trPr>
          <w:tblCellSpacing w:w="15" w:type="dxa"/>
          <w:jc w:val="center"/>
        </w:trPr>
        <w:tc>
          <w:tcPr>
            <w:tcW w:w="0" w:type="auto"/>
            <w:vAlign w:val="center"/>
            <w:hideMark/>
          </w:tcPr>
          <w:p w14:paraId="3D0F8C14"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Peak</w:t>
            </w:r>
          </w:p>
        </w:tc>
        <w:tc>
          <w:tcPr>
            <w:tcW w:w="0" w:type="auto"/>
            <w:vAlign w:val="center"/>
            <w:hideMark/>
          </w:tcPr>
          <w:p w14:paraId="187DAF6A"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Retention Time</w:t>
            </w:r>
          </w:p>
        </w:tc>
        <w:tc>
          <w:tcPr>
            <w:tcW w:w="0" w:type="auto"/>
            <w:vAlign w:val="center"/>
            <w:hideMark/>
          </w:tcPr>
          <w:p w14:paraId="28BF2850"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Compound</w:t>
            </w:r>
          </w:p>
        </w:tc>
        <w:tc>
          <w:tcPr>
            <w:tcW w:w="0" w:type="auto"/>
            <w:vAlign w:val="center"/>
            <w:hideMark/>
          </w:tcPr>
          <w:p w14:paraId="487A3E62"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Area (%)</w:t>
            </w:r>
          </w:p>
        </w:tc>
      </w:tr>
      <w:tr w:rsidR="001844A5" w:rsidRPr="001844A5" w14:paraId="42440D8D" w14:textId="77777777" w:rsidTr="000666E7">
        <w:trPr>
          <w:tblCellSpacing w:w="15" w:type="dxa"/>
          <w:jc w:val="center"/>
        </w:trPr>
        <w:tc>
          <w:tcPr>
            <w:tcW w:w="0" w:type="auto"/>
            <w:vAlign w:val="center"/>
            <w:hideMark/>
          </w:tcPr>
          <w:p w14:paraId="73F316B2"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w:t>
            </w:r>
          </w:p>
        </w:tc>
        <w:tc>
          <w:tcPr>
            <w:tcW w:w="0" w:type="auto"/>
            <w:vAlign w:val="center"/>
            <w:hideMark/>
          </w:tcPr>
          <w:p w14:paraId="4FBA961C"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10.25</w:t>
            </w:r>
          </w:p>
        </w:tc>
        <w:tc>
          <w:tcPr>
            <w:tcW w:w="0" w:type="auto"/>
            <w:vAlign w:val="center"/>
            <w:hideMark/>
          </w:tcPr>
          <w:p w14:paraId="441D9C4B"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Loremol</w:t>
            </w:r>
          </w:p>
        </w:tc>
        <w:tc>
          <w:tcPr>
            <w:tcW w:w="0" w:type="auto"/>
            <w:vAlign w:val="center"/>
            <w:hideMark/>
          </w:tcPr>
          <w:p w14:paraId="3F01C735"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18.4</w:t>
            </w:r>
          </w:p>
        </w:tc>
      </w:tr>
      <w:tr w:rsidR="001844A5" w:rsidRPr="001844A5" w14:paraId="1569FDA2" w14:textId="77777777" w:rsidTr="000666E7">
        <w:trPr>
          <w:tblCellSpacing w:w="15" w:type="dxa"/>
          <w:jc w:val="center"/>
        </w:trPr>
        <w:tc>
          <w:tcPr>
            <w:tcW w:w="0" w:type="auto"/>
            <w:vAlign w:val="center"/>
            <w:hideMark/>
          </w:tcPr>
          <w:p w14:paraId="47C8B722"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2</w:t>
            </w:r>
          </w:p>
        </w:tc>
        <w:tc>
          <w:tcPr>
            <w:tcW w:w="0" w:type="auto"/>
            <w:vAlign w:val="center"/>
            <w:hideMark/>
          </w:tcPr>
          <w:p w14:paraId="7A26762E"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12.62</w:t>
            </w:r>
          </w:p>
        </w:tc>
        <w:tc>
          <w:tcPr>
            <w:tcW w:w="0" w:type="auto"/>
            <w:vAlign w:val="center"/>
            <w:hideMark/>
          </w:tcPr>
          <w:p w14:paraId="3090B2F4"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Ipsumic Acid</w:t>
            </w:r>
          </w:p>
        </w:tc>
        <w:tc>
          <w:tcPr>
            <w:tcW w:w="0" w:type="auto"/>
            <w:vAlign w:val="center"/>
            <w:hideMark/>
          </w:tcPr>
          <w:p w14:paraId="3A2E1860"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14.6</w:t>
            </w:r>
          </w:p>
        </w:tc>
      </w:tr>
      <w:tr w:rsidR="001844A5" w:rsidRPr="001844A5" w14:paraId="73150049" w14:textId="77777777" w:rsidTr="000666E7">
        <w:trPr>
          <w:tblCellSpacing w:w="15" w:type="dxa"/>
          <w:jc w:val="center"/>
        </w:trPr>
        <w:tc>
          <w:tcPr>
            <w:tcW w:w="0" w:type="auto"/>
            <w:vAlign w:val="center"/>
            <w:hideMark/>
          </w:tcPr>
          <w:p w14:paraId="1E33F2C4"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3</w:t>
            </w:r>
          </w:p>
        </w:tc>
        <w:tc>
          <w:tcPr>
            <w:tcW w:w="0" w:type="auto"/>
            <w:vAlign w:val="center"/>
            <w:hideMark/>
          </w:tcPr>
          <w:p w14:paraId="49F5048C"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15.48</w:t>
            </w:r>
          </w:p>
        </w:tc>
        <w:tc>
          <w:tcPr>
            <w:tcW w:w="0" w:type="auto"/>
            <w:vAlign w:val="center"/>
            <w:hideMark/>
          </w:tcPr>
          <w:p w14:paraId="57BC434D"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Dolorol</w:t>
            </w:r>
          </w:p>
        </w:tc>
        <w:tc>
          <w:tcPr>
            <w:tcW w:w="0" w:type="auto"/>
            <w:vAlign w:val="center"/>
            <w:hideMark/>
          </w:tcPr>
          <w:p w14:paraId="6C6ED602"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9.8</w:t>
            </w:r>
          </w:p>
        </w:tc>
      </w:tr>
      <w:tr w:rsidR="001844A5" w:rsidRPr="001844A5" w14:paraId="18D5E633" w14:textId="77777777" w:rsidTr="000666E7">
        <w:trPr>
          <w:tblCellSpacing w:w="15" w:type="dxa"/>
          <w:jc w:val="center"/>
        </w:trPr>
        <w:tc>
          <w:tcPr>
            <w:tcW w:w="0" w:type="auto"/>
            <w:vAlign w:val="center"/>
            <w:hideMark/>
          </w:tcPr>
          <w:p w14:paraId="07B8F093"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4</w:t>
            </w:r>
          </w:p>
        </w:tc>
        <w:tc>
          <w:tcPr>
            <w:tcW w:w="0" w:type="auto"/>
            <w:vAlign w:val="center"/>
            <w:hideMark/>
          </w:tcPr>
          <w:p w14:paraId="5CF1FB36"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18.17</w:t>
            </w:r>
          </w:p>
        </w:tc>
        <w:tc>
          <w:tcPr>
            <w:tcW w:w="0" w:type="auto"/>
            <w:vAlign w:val="center"/>
            <w:hideMark/>
          </w:tcPr>
          <w:p w14:paraId="4A3F2F37"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Sitosterol</w:t>
            </w:r>
          </w:p>
        </w:tc>
        <w:tc>
          <w:tcPr>
            <w:tcW w:w="0" w:type="auto"/>
            <w:vAlign w:val="center"/>
            <w:hideMark/>
          </w:tcPr>
          <w:p w14:paraId="750340B2"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6.3</w:t>
            </w:r>
          </w:p>
        </w:tc>
      </w:tr>
    </w:tbl>
    <w:p w14:paraId="60ECFDFA"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Duis aute irure dolor in reprehenderit in voluptate velit esse cillum dolore eu fugiat nulla pariatur.</w:t>
      </w:r>
    </w:p>
    <w:p w14:paraId="4D673DAC" w14:textId="77777777"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t>3.3 Biological Activity</w:t>
      </w:r>
    </w:p>
    <w:p w14:paraId="0CB5C295"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Morbi in sem quis dui placerat ornare. Pellentesque odio nisi, euismod in, pharetra a, ultricies in, diam.</w:t>
      </w:r>
    </w:p>
    <w:p w14:paraId="33F69277" w14:textId="77777777" w:rsidR="001844A5" w:rsidRPr="001844A5" w:rsidRDefault="001844A5" w:rsidP="000666E7">
      <w:pPr>
        <w:spacing w:after="120" w:line="276" w:lineRule="auto"/>
        <w:jc w:val="center"/>
        <w:rPr>
          <w:rFonts w:ascii="Garamond" w:hAnsi="Garamond"/>
          <w:sz w:val="20"/>
          <w:szCs w:val="20"/>
        </w:rPr>
      </w:pPr>
      <w:r w:rsidRPr="001844A5">
        <w:rPr>
          <w:rFonts w:ascii="Garamond" w:hAnsi="Garamond"/>
          <w:b/>
          <w:bCs/>
          <w:sz w:val="20"/>
          <w:szCs w:val="20"/>
        </w:rPr>
        <w:t xml:space="preserve">Table 3. </w:t>
      </w:r>
      <w:r w:rsidRPr="001844A5">
        <w:rPr>
          <w:rFonts w:ascii="Garamond" w:hAnsi="Garamond"/>
          <w:sz w:val="20"/>
          <w:szCs w:val="20"/>
        </w:rPr>
        <w:t>Biological Activity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86"/>
        <w:gridCol w:w="1038"/>
        <w:gridCol w:w="642"/>
      </w:tblGrid>
      <w:tr w:rsidR="001844A5" w:rsidRPr="001844A5" w14:paraId="16F6C545" w14:textId="77777777" w:rsidTr="000666E7">
        <w:trPr>
          <w:tblCellSpacing w:w="15" w:type="dxa"/>
          <w:jc w:val="center"/>
        </w:trPr>
        <w:tc>
          <w:tcPr>
            <w:tcW w:w="0" w:type="auto"/>
            <w:vAlign w:val="center"/>
            <w:hideMark/>
          </w:tcPr>
          <w:p w14:paraId="155DABE3"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Treatment</w:t>
            </w:r>
          </w:p>
        </w:tc>
        <w:tc>
          <w:tcPr>
            <w:tcW w:w="0" w:type="auto"/>
            <w:vAlign w:val="center"/>
            <w:hideMark/>
          </w:tcPr>
          <w:p w14:paraId="4597CFF9"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Mean ± SD</w:t>
            </w:r>
          </w:p>
        </w:tc>
        <w:tc>
          <w:tcPr>
            <w:tcW w:w="0" w:type="auto"/>
            <w:vAlign w:val="center"/>
            <w:hideMark/>
          </w:tcPr>
          <w:p w14:paraId="6C12593F"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p-value</w:t>
            </w:r>
          </w:p>
        </w:tc>
      </w:tr>
      <w:tr w:rsidR="001844A5" w:rsidRPr="001844A5" w14:paraId="56F6076A" w14:textId="77777777" w:rsidTr="000666E7">
        <w:trPr>
          <w:tblCellSpacing w:w="15" w:type="dxa"/>
          <w:jc w:val="center"/>
        </w:trPr>
        <w:tc>
          <w:tcPr>
            <w:tcW w:w="0" w:type="auto"/>
            <w:vAlign w:val="center"/>
            <w:hideMark/>
          </w:tcPr>
          <w:p w14:paraId="13FA9374"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Control</w:t>
            </w:r>
          </w:p>
        </w:tc>
        <w:tc>
          <w:tcPr>
            <w:tcW w:w="0" w:type="auto"/>
            <w:vAlign w:val="center"/>
            <w:hideMark/>
          </w:tcPr>
          <w:p w14:paraId="0EF78323"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10.25 ± 0.34</w:t>
            </w:r>
          </w:p>
        </w:tc>
        <w:tc>
          <w:tcPr>
            <w:tcW w:w="0" w:type="auto"/>
            <w:vAlign w:val="center"/>
            <w:hideMark/>
          </w:tcPr>
          <w:p w14:paraId="486E9FD2"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w:t>
            </w:r>
          </w:p>
        </w:tc>
      </w:tr>
      <w:tr w:rsidR="001844A5" w:rsidRPr="001844A5" w14:paraId="3161E11D" w14:textId="77777777" w:rsidTr="000666E7">
        <w:trPr>
          <w:tblCellSpacing w:w="15" w:type="dxa"/>
          <w:jc w:val="center"/>
        </w:trPr>
        <w:tc>
          <w:tcPr>
            <w:tcW w:w="0" w:type="auto"/>
            <w:vAlign w:val="center"/>
            <w:hideMark/>
          </w:tcPr>
          <w:p w14:paraId="37875C54"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Sample 1</w:t>
            </w:r>
          </w:p>
        </w:tc>
        <w:tc>
          <w:tcPr>
            <w:tcW w:w="0" w:type="auto"/>
            <w:vAlign w:val="center"/>
            <w:hideMark/>
          </w:tcPr>
          <w:p w14:paraId="5EEDCECB"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18.72 ± 0.52</w:t>
            </w:r>
          </w:p>
        </w:tc>
        <w:tc>
          <w:tcPr>
            <w:tcW w:w="0" w:type="auto"/>
            <w:vAlign w:val="center"/>
            <w:hideMark/>
          </w:tcPr>
          <w:p w14:paraId="64231823"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&lt;0.05</w:t>
            </w:r>
          </w:p>
        </w:tc>
      </w:tr>
      <w:tr w:rsidR="001844A5" w:rsidRPr="001844A5" w14:paraId="2DB2A12D" w14:textId="77777777" w:rsidTr="000666E7">
        <w:trPr>
          <w:tblCellSpacing w:w="15" w:type="dxa"/>
          <w:jc w:val="center"/>
        </w:trPr>
        <w:tc>
          <w:tcPr>
            <w:tcW w:w="0" w:type="auto"/>
            <w:vAlign w:val="center"/>
            <w:hideMark/>
          </w:tcPr>
          <w:p w14:paraId="1305ECAE"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Sample 2</w:t>
            </w:r>
          </w:p>
        </w:tc>
        <w:tc>
          <w:tcPr>
            <w:tcW w:w="0" w:type="auto"/>
            <w:vAlign w:val="center"/>
            <w:hideMark/>
          </w:tcPr>
          <w:p w14:paraId="65558C33"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24.68 ± 0.74</w:t>
            </w:r>
          </w:p>
        </w:tc>
        <w:tc>
          <w:tcPr>
            <w:tcW w:w="0" w:type="auto"/>
            <w:vAlign w:val="center"/>
            <w:hideMark/>
          </w:tcPr>
          <w:p w14:paraId="1DF07B30" w14:textId="77777777" w:rsidR="001844A5" w:rsidRPr="001844A5" w:rsidRDefault="001844A5" w:rsidP="000666E7">
            <w:pPr>
              <w:spacing w:after="0" w:line="276" w:lineRule="auto"/>
              <w:jc w:val="both"/>
              <w:rPr>
                <w:rFonts w:ascii="Garamond" w:hAnsi="Garamond"/>
                <w:sz w:val="20"/>
                <w:szCs w:val="20"/>
              </w:rPr>
            </w:pPr>
            <w:r w:rsidRPr="001844A5">
              <w:rPr>
                <w:rFonts w:ascii="Garamond" w:hAnsi="Garamond"/>
                <w:sz w:val="20"/>
                <w:szCs w:val="20"/>
              </w:rPr>
              <w:t>&lt;0.01</w:t>
            </w:r>
          </w:p>
        </w:tc>
      </w:tr>
    </w:tbl>
    <w:p w14:paraId="38DE12CA"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Sed ut perspiciatis unde omnis iste natus error sit voluptatem accusantium doloremque laudantium.</w:t>
      </w:r>
    </w:p>
    <w:p w14:paraId="03BD42D4" w14:textId="77777777" w:rsidR="000666E7" w:rsidRDefault="000666E7" w:rsidP="000666E7">
      <w:pPr>
        <w:spacing w:after="120" w:line="276" w:lineRule="auto"/>
        <w:jc w:val="both"/>
        <w:rPr>
          <w:rFonts w:ascii="Garamond" w:hAnsi="Garamond"/>
          <w:b/>
          <w:bCs/>
          <w:sz w:val="20"/>
          <w:szCs w:val="20"/>
        </w:rPr>
      </w:pPr>
    </w:p>
    <w:p w14:paraId="67DA630F" w14:textId="2368BA3C" w:rsidR="001844A5" w:rsidRPr="001844A5" w:rsidRDefault="001844A5" w:rsidP="000666E7">
      <w:pPr>
        <w:spacing w:after="120" w:line="276" w:lineRule="auto"/>
        <w:jc w:val="both"/>
        <w:rPr>
          <w:rFonts w:ascii="Garamond" w:hAnsi="Garamond"/>
          <w:b/>
          <w:bCs/>
          <w:sz w:val="20"/>
          <w:szCs w:val="20"/>
        </w:rPr>
      </w:pPr>
      <w:r w:rsidRPr="001844A5">
        <w:rPr>
          <w:rFonts w:ascii="Garamond" w:hAnsi="Garamond"/>
          <w:b/>
          <w:bCs/>
          <w:sz w:val="20"/>
          <w:szCs w:val="20"/>
        </w:rPr>
        <w:lastRenderedPageBreak/>
        <w:t>3.4 Discussion</w:t>
      </w:r>
    </w:p>
    <w:p w14:paraId="40171F0D"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Sed quia consequuntur magni dolores eos qui ratione voluptatem sequi nesciunt. Neque porro quisquam est qui dolorem ipsum quia dolor sit amet.</w:t>
      </w:r>
    </w:p>
    <w:p w14:paraId="520EFF14"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Ut enim ad minima veniam, quis nostrum exercitationem ullam corporis suscipit laboriosam, nisi ut aliquid ex ea commodi consequatur. Quis autem vel eum iure reprehenderit qui in ea voluptate velit esse quam nihil molestiae consequatur.</w:t>
      </w:r>
    </w:p>
    <w:p w14:paraId="1D79E28E" w14:textId="77777777" w:rsidR="000666E7" w:rsidRDefault="000666E7" w:rsidP="000666E7">
      <w:pPr>
        <w:spacing w:after="120" w:line="276" w:lineRule="auto"/>
        <w:jc w:val="both"/>
        <w:rPr>
          <w:rFonts w:ascii="Garamond" w:hAnsi="Garamond"/>
          <w:b/>
          <w:bCs/>
          <w:sz w:val="20"/>
          <w:szCs w:val="20"/>
        </w:rPr>
      </w:pPr>
    </w:p>
    <w:p w14:paraId="0A1214FE" w14:textId="51E3712E"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4. Conclusion</w:t>
      </w:r>
    </w:p>
    <w:p w14:paraId="72BC1CCD"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Integer nec odio. Praesent libero. Sed cursus ante dapibus diam. Sed nisi. Nulla quis sem at nibh elementum imperdiet. Duis sagittis ipsum. Praesent mauris. Fusce nec tellus sed augue semper porta.</w:t>
      </w:r>
    </w:p>
    <w:p w14:paraId="14AB7E19" w14:textId="77777777" w:rsidR="000666E7" w:rsidRDefault="000666E7" w:rsidP="000666E7">
      <w:pPr>
        <w:spacing w:after="120" w:line="276" w:lineRule="auto"/>
        <w:jc w:val="both"/>
        <w:rPr>
          <w:rFonts w:ascii="Garamond" w:hAnsi="Garamond"/>
          <w:b/>
          <w:bCs/>
          <w:sz w:val="20"/>
          <w:szCs w:val="20"/>
        </w:rPr>
      </w:pPr>
    </w:p>
    <w:p w14:paraId="2B2BE2BE" w14:textId="12112ED2"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Acknowledgements</w:t>
      </w:r>
    </w:p>
    <w:p w14:paraId="4DA66CB6"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The authors acknowledge the technical assistance provided by the Department of Natural Resources.</w:t>
      </w:r>
    </w:p>
    <w:p w14:paraId="49CF5408" w14:textId="77777777" w:rsidR="000666E7" w:rsidRDefault="000666E7" w:rsidP="000666E7">
      <w:pPr>
        <w:spacing w:after="120" w:line="276" w:lineRule="auto"/>
        <w:jc w:val="both"/>
        <w:rPr>
          <w:rFonts w:ascii="Garamond" w:hAnsi="Garamond"/>
          <w:b/>
          <w:bCs/>
          <w:sz w:val="20"/>
          <w:szCs w:val="20"/>
        </w:rPr>
      </w:pPr>
    </w:p>
    <w:p w14:paraId="59355B9C" w14:textId="3A0AC25E"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Author Contributions</w:t>
      </w:r>
    </w:p>
    <w:p w14:paraId="6F086382"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b/>
          <w:bCs/>
          <w:sz w:val="20"/>
          <w:szCs w:val="20"/>
        </w:rPr>
        <w:t>Lorem A. Ipsum:</w:t>
      </w:r>
      <w:r w:rsidRPr="001844A5">
        <w:rPr>
          <w:rFonts w:ascii="Garamond" w:hAnsi="Garamond"/>
          <w:sz w:val="20"/>
          <w:szCs w:val="20"/>
        </w:rPr>
        <w:t xml:space="preserve"> Conceptualization, Investigation.</w:t>
      </w:r>
    </w:p>
    <w:p w14:paraId="2FDE6B63"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b/>
          <w:bCs/>
          <w:sz w:val="20"/>
          <w:szCs w:val="20"/>
        </w:rPr>
        <w:t>Dolor B. Sit:</w:t>
      </w:r>
      <w:r w:rsidRPr="001844A5">
        <w:rPr>
          <w:rFonts w:ascii="Garamond" w:hAnsi="Garamond"/>
          <w:sz w:val="20"/>
          <w:szCs w:val="20"/>
        </w:rPr>
        <w:t xml:space="preserve"> Methodology, Laboratory Analysis.</w:t>
      </w:r>
    </w:p>
    <w:p w14:paraId="02CA83DE"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b/>
          <w:bCs/>
          <w:sz w:val="20"/>
          <w:szCs w:val="20"/>
        </w:rPr>
        <w:t>Amet C. Consectetur:</w:t>
      </w:r>
      <w:r w:rsidRPr="001844A5">
        <w:rPr>
          <w:rFonts w:ascii="Garamond" w:hAnsi="Garamond"/>
          <w:sz w:val="20"/>
          <w:szCs w:val="20"/>
        </w:rPr>
        <w:t xml:space="preserve"> Data Curation, Formal Analysis.</w:t>
      </w:r>
    </w:p>
    <w:p w14:paraId="2E319964"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b/>
          <w:bCs/>
          <w:sz w:val="20"/>
          <w:szCs w:val="20"/>
        </w:rPr>
        <w:t>Adipiscing D. Elit:</w:t>
      </w:r>
      <w:r w:rsidRPr="001844A5">
        <w:rPr>
          <w:rFonts w:ascii="Garamond" w:hAnsi="Garamond"/>
          <w:sz w:val="20"/>
          <w:szCs w:val="20"/>
        </w:rPr>
        <w:t xml:space="preserve"> Supervision, Writing—Review &amp; Editing.</w:t>
      </w:r>
    </w:p>
    <w:p w14:paraId="391A5B8E" w14:textId="77777777" w:rsidR="000666E7" w:rsidRDefault="000666E7" w:rsidP="000666E7">
      <w:pPr>
        <w:spacing w:after="120" w:line="276" w:lineRule="auto"/>
        <w:jc w:val="both"/>
        <w:rPr>
          <w:rFonts w:ascii="Garamond" w:hAnsi="Garamond"/>
          <w:b/>
          <w:bCs/>
          <w:sz w:val="20"/>
          <w:szCs w:val="20"/>
        </w:rPr>
      </w:pPr>
    </w:p>
    <w:p w14:paraId="1DF74F06" w14:textId="31D7A67A"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Conflict of Interest</w:t>
      </w:r>
    </w:p>
    <w:p w14:paraId="339F6B4D"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The authors declare that there is no conflict of interest.</w:t>
      </w:r>
    </w:p>
    <w:p w14:paraId="36582222" w14:textId="77777777" w:rsidR="000666E7" w:rsidRDefault="000666E7" w:rsidP="000666E7">
      <w:pPr>
        <w:spacing w:after="120" w:line="276" w:lineRule="auto"/>
        <w:jc w:val="both"/>
        <w:rPr>
          <w:rFonts w:ascii="Garamond" w:hAnsi="Garamond"/>
          <w:b/>
          <w:bCs/>
          <w:sz w:val="20"/>
          <w:szCs w:val="20"/>
        </w:rPr>
      </w:pPr>
    </w:p>
    <w:p w14:paraId="2156F210" w14:textId="43372A22"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Ethics Statement</w:t>
      </w:r>
    </w:p>
    <w:p w14:paraId="1F911DD1"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Ethical approval was not required for this study.</w:t>
      </w:r>
    </w:p>
    <w:p w14:paraId="34E304B3" w14:textId="77777777" w:rsidR="000666E7" w:rsidRDefault="000666E7" w:rsidP="000666E7">
      <w:pPr>
        <w:spacing w:after="120" w:line="276" w:lineRule="auto"/>
        <w:jc w:val="both"/>
        <w:rPr>
          <w:rFonts w:ascii="Garamond" w:hAnsi="Garamond"/>
          <w:b/>
          <w:bCs/>
          <w:sz w:val="20"/>
          <w:szCs w:val="20"/>
        </w:rPr>
      </w:pPr>
    </w:p>
    <w:p w14:paraId="11B23146" w14:textId="6E224CA3"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Data Availability Statement</w:t>
      </w:r>
    </w:p>
    <w:p w14:paraId="7C1903D2" w14:textId="77777777" w:rsidR="001844A5" w:rsidRPr="001844A5" w:rsidRDefault="001844A5" w:rsidP="000666E7">
      <w:pPr>
        <w:spacing w:after="120" w:line="276" w:lineRule="auto"/>
        <w:jc w:val="both"/>
        <w:rPr>
          <w:rFonts w:ascii="Garamond" w:hAnsi="Garamond"/>
          <w:sz w:val="20"/>
          <w:szCs w:val="20"/>
        </w:rPr>
      </w:pPr>
      <w:r w:rsidRPr="001844A5">
        <w:rPr>
          <w:rFonts w:ascii="Garamond" w:hAnsi="Garamond"/>
          <w:sz w:val="20"/>
          <w:szCs w:val="20"/>
        </w:rPr>
        <w:t>Lorem ipsum dolor sit amet, consectetur adipiscing elit. Data supporting the findings of this study are available from the corresponding author upon reasonable request.</w:t>
      </w:r>
    </w:p>
    <w:p w14:paraId="43607404" w14:textId="77777777" w:rsidR="000666E7" w:rsidRDefault="000666E7" w:rsidP="000666E7">
      <w:pPr>
        <w:spacing w:after="120" w:line="276" w:lineRule="auto"/>
        <w:jc w:val="both"/>
        <w:rPr>
          <w:rFonts w:ascii="Garamond" w:hAnsi="Garamond"/>
          <w:b/>
          <w:bCs/>
          <w:sz w:val="20"/>
          <w:szCs w:val="20"/>
        </w:rPr>
      </w:pPr>
    </w:p>
    <w:p w14:paraId="38BADD78" w14:textId="67F52A30" w:rsidR="001844A5" w:rsidRPr="001844A5" w:rsidRDefault="001844A5" w:rsidP="000666E7">
      <w:pPr>
        <w:spacing w:after="120" w:line="276" w:lineRule="auto"/>
        <w:jc w:val="both"/>
        <w:rPr>
          <w:rFonts w:ascii="Garamond" w:hAnsi="Garamond"/>
          <w:b/>
          <w:bCs/>
          <w:caps/>
          <w:sz w:val="20"/>
          <w:szCs w:val="20"/>
        </w:rPr>
      </w:pPr>
      <w:r w:rsidRPr="001844A5">
        <w:rPr>
          <w:rFonts w:ascii="Garamond" w:hAnsi="Garamond"/>
          <w:b/>
          <w:bCs/>
          <w:caps/>
          <w:sz w:val="20"/>
          <w:szCs w:val="20"/>
        </w:rPr>
        <w:t>References</w:t>
      </w:r>
    </w:p>
    <w:p w14:paraId="73CF1105" w14:textId="77777777" w:rsidR="001844A5" w:rsidRPr="000666E7" w:rsidRDefault="001844A5" w:rsidP="000666E7">
      <w:pPr>
        <w:pStyle w:val="ListParagraph"/>
        <w:numPr>
          <w:ilvl w:val="0"/>
          <w:numId w:val="1"/>
        </w:numPr>
        <w:spacing w:after="120" w:line="276" w:lineRule="auto"/>
        <w:ind w:left="436" w:hanging="436"/>
        <w:jc w:val="both"/>
        <w:rPr>
          <w:rFonts w:ascii="Garamond" w:hAnsi="Garamond"/>
          <w:sz w:val="20"/>
          <w:szCs w:val="20"/>
        </w:rPr>
      </w:pPr>
      <w:r w:rsidRPr="000666E7">
        <w:rPr>
          <w:rFonts w:ascii="Garamond" w:hAnsi="Garamond"/>
          <w:sz w:val="20"/>
          <w:szCs w:val="20"/>
        </w:rPr>
        <w:t xml:space="preserve">Lorem, A., Ipsum, B., 2024. </w:t>
      </w:r>
      <w:r w:rsidRPr="000666E7">
        <w:rPr>
          <w:rFonts w:ascii="Garamond" w:hAnsi="Garamond"/>
          <w:i/>
          <w:iCs/>
          <w:sz w:val="20"/>
          <w:szCs w:val="20"/>
        </w:rPr>
        <w:t>Lorem Ipsum in Natural Resources</w:t>
      </w:r>
      <w:r w:rsidRPr="000666E7">
        <w:rPr>
          <w:rFonts w:ascii="Garamond" w:hAnsi="Garamond"/>
          <w:sz w:val="20"/>
          <w:szCs w:val="20"/>
        </w:rPr>
        <w:t>. Journal of Dummy Research 12(3), 101–112.</w:t>
      </w:r>
    </w:p>
    <w:p w14:paraId="69CCD125" w14:textId="77777777" w:rsidR="001844A5" w:rsidRPr="000666E7" w:rsidRDefault="001844A5" w:rsidP="000666E7">
      <w:pPr>
        <w:pStyle w:val="ListParagraph"/>
        <w:numPr>
          <w:ilvl w:val="0"/>
          <w:numId w:val="1"/>
        </w:numPr>
        <w:spacing w:after="120" w:line="276" w:lineRule="auto"/>
        <w:ind w:left="436" w:hanging="436"/>
        <w:jc w:val="both"/>
        <w:rPr>
          <w:rFonts w:ascii="Garamond" w:hAnsi="Garamond"/>
          <w:sz w:val="20"/>
          <w:szCs w:val="20"/>
        </w:rPr>
      </w:pPr>
      <w:r w:rsidRPr="000666E7">
        <w:rPr>
          <w:rFonts w:ascii="Garamond" w:hAnsi="Garamond"/>
          <w:sz w:val="20"/>
          <w:szCs w:val="20"/>
        </w:rPr>
        <w:t xml:space="preserve">Dolor, C., Sit, D., 2023. Applications of Lorem Ipsum in Scientific Publishing. </w:t>
      </w:r>
      <w:r w:rsidRPr="000666E7">
        <w:rPr>
          <w:rFonts w:ascii="Garamond" w:hAnsi="Garamond"/>
          <w:i/>
          <w:iCs/>
          <w:sz w:val="20"/>
          <w:szCs w:val="20"/>
        </w:rPr>
        <w:t>International Journal of Placeholder Science</w:t>
      </w:r>
      <w:r w:rsidRPr="000666E7">
        <w:rPr>
          <w:rFonts w:ascii="Garamond" w:hAnsi="Garamond"/>
          <w:sz w:val="20"/>
          <w:szCs w:val="20"/>
        </w:rPr>
        <w:t xml:space="preserve"> 18(2), 45–60.</w:t>
      </w:r>
    </w:p>
    <w:p w14:paraId="71805AAB" w14:textId="77777777" w:rsidR="001844A5" w:rsidRPr="000666E7" w:rsidRDefault="001844A5" w:rsidP="000666E7">
      <w:pPr>
        <w:pStyle w:val="ListParagraph"/>
        <w:numPr>
          <w:ilvl w:val="0"/>
          <w:numId w:val="1"/>
        </w:numPr>
        <w:spacing w:after="120" w:line="276" w:lineRule="auto"/>
        <w:ind w:left="436" w:hanging="436"/>
        <w:jc w:val="both"/>
        <w:rPr>
          <w:rFonts w:ascii="Garamond" w:hAnsi="Garamond"/>
          <w:sz w:val="20"/>
          <w:szCs w:val="20"/>
        </w:rPr>
      </w:pPr>
      <w:r w:rsidRPr="000666E7">
        <w:rPr>
          <w:rFonts w:ascii="Garamond" w:hAnsi="Garamond"/>
          <w:sz w:val="20"/>
          <w:szCs w:val="20"/>
        </w:rPr>
        <w:t xml:space="preserve">Amet, E., Consectetur, F., 2022. Placeholder Text and Manuscript Formatting. </w:t>
      </w:r>
      <w:r w:rsidRPr="000666E7">
        <w:rPr>
          <w:rFonts w:ascii="Garamond" w:hAnsi="Garamond"/>
          <w:i/>
          <w:iCs/>
          <w:sz w:val="20"/>
          <w:szCs w:val="20"/>
        </w:rPr>
        <w:t>Journal of Academic Templates</w:t>
      </w:r>
      <w:r w:rsidRPr="000666E7">
        <w:rPr>
          <w:rFonts w:ascii="Garamond" w:hAnsi="Garamond"/>
          <w:sz w:val="20"/>
          <w:szCs w:val="20"/>
        </w:rPr>
        <w:t xml:space="preserve"> 7(1), 1–15.</w:t>
      </w:r>
    </w:p>
    <w:p w14:paraId="64235757" w14:textId="77777777" w:rsidR="001844A5" w:rsidRPr="000666E7" w:rsidRDefault="001844A5" w:rsidP="000666E7">
      <w:pPr>
        <w:pStyle w:val="ListParagraph"/>
        <w:numPr>
          <w:ilvl w:val="0"/>
          <w:numId w:val="1"/>
        </w:numPr>
        <w:spacing w:after="120" w:line="276" w:lineRule="auto"/>
        <w:ind w:left="436" w:hanging="436"/>
        <w:jc w:val="both"/>
        <w:rPr>
          <w:rFonts w:ascii="Garamond" w:hAnsi="Garamond"/>
          <w:sz w:val="20"/>
          <w:szCs w:val="20"/>
        </w:rPr>
      </w:pPr>
      <w:r w:rsidRPr="000666E7">
        <w:rPr>
          <w:rFonts w:ascii="Garamond" w:hAnsi="Garamond"/>
          <w:sz w:val="20"/>
          <w:szCs w:val="20"/>
        </w:rPr>
        <w:t xml:space="preserve">Adipiscing, G., Elit, H., 2021. Scientific Writing with Dummy Content. </w:t>
      </w:r>
      <w:r w:rsidRPr="000666E7">
        <w:rPr>
          <w:rFonts w:ascii="Garamond" w:hAnsi="Garamond"/>
          <w:i/>
          <w:iCs/>
          <w:sz w:val="20"/>
          <w:szCs w:val="20"/>
        </w:rPr>
        <w:t>Research Communications</w:t>
      </w:r>
      <w:r w:rsidRPr="000666E7">
        <w:rPr>
          <w:rFonts w:ascii="Garamond" w:hAnsi="Garamond"/>
          <w:sz w:val="20"/>
          <w:szCs w:val="20"/>
        </w:rPr>
        <w:t xml:space="preserve"> 5(4), 200–210.</w:t>
      </w:r>
    </w:p>
    <w:p w14:paraId="4550BE5E" w14:textId="77777777" w:rsidR="009B60C6" w:rsidRPr="000666E7" w:rsidRDefault="009B60C6" w:rsidP="000666E7">
      <w:pPr>
        <w:spacing w:after="120" w:line="276" w:lineRule="auto"/>
        <w:jc w:val="both"/>
        <w:rPr>
          <w:rFonts w:ascii="Garamond" w:hAnsi="Garamond"/>
          <w:sz w:val="20"/>
          <w:szCs w:val="20"/>
        </w:rPr>
      </w:pPr>
    </w:p>
    <w:sectPr w:rsidR="009B60C6" w:rsidRPr="000666E7" w:rsidSect="000666E7">
      <w:headerReference w:type="default" r:id="rId7"/>
      <w:footerReference w:type="default" r:id="rId8"/>
      <w:headerReference w:type="first" r:id="rId9"/>
      <w:footerReference w:type="first" r:id="rId10"/>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27334" w14:textId="77777777" w:rsidR="004E7912" w:rsidRDefault="004E7912" w:rsidP="001844A5">
      <w:pPr>
        <w:spacing w:after="0" w:line="240" w:lineRule="auto"/>
      </w:pPr>
      <w:r>
        <w:separator/>
      </w:r>
    </w:p>
  </w:endnote>
  <w:endnote w:type="continuationSeparator" w:id="0">
    <w:p w14:paraId="283862A2" w14:textId="77777777" w:rsidR="004E7912" w:rsidRDefault="004E7912" w:rsidP="0018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1FF7" w14:textId="77777777" w:rsidR="000666E7" w:rsidRDefault="000666E7" w:rsidP="000666E7">
    <w:pPr>
      <w:pStyle w:val="Footer"/>
      <w:jc w:val="right"/>
      <w:rPr>
        <w:noProof/>
      </w:rPr>
    </w:pPr>
    <w:r>
      <w:rPr>
        <w:noProof/>
      </w:rPr>
      <mc:AlternateContent>
        <mc:Choice Requires="wps">
          <w:drawing>
            <wp:anchor distT="45720" distB="45720" distL="114300" distR="114300" simplePos="0" relativeHeight="251663360" behindDoc="0" locked="0" layoutInCell="1" allowOverlap="1" wp14:anchorId="0AE151BD" wp14:editId="010963A1">
              <wp:simplePos x="0" y="0"/>
              <wp:positionH relativeFrom="column">
                <wp:posOffset>47625</wp:posOffset>
              </wp:positionH>
              <wp:positionV relativeFrom="paragraph">
                <wp:posOffset>82136</wp:posOffset>
              </wp:positionV>
              <wp:extent cx="2798445" cy="446405"/>
              <wp:effectExtent l="0" t="0" r="1905" b="0"/>
              <wp:wrapSquare wrapText="bothSides"/>
              <wp:docPr id="809036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446405"/>
                      </a:xfrm>
                      <a:prstGeom prst="rect">
                        <a:avLst/>
                      </a:prstGeom>
                      <a:solidFill>
                        <a:srgbClr val="FFFFFF"/>
                      </a:solidFill>
                      <a:ln w="9525">
                        <a:noFill/>
                        <a:miter lim="800000"/>
                        <a:headEnd/>
                        <a:tailEnd/>
                      </a:ln>
                    </wps:spPr>
                    <wps:txbx>
                      <w:txbxContent>
                        <w:p w14:paraId="4203493C" w14:textId="77777777" w:rsidR="000666E7" w:rsidRDefault="000666E7" w:rsidP="000666E7">
                          <w:pPr>
                            <w:spacing w:after="0"/>
                          </w:pPr>
                          <w:r w:rsidRPr="000666E7">
                            <w:t>Natural Resources for Human Health</w:t>
                          </w:r>
                          <w:r>
                            <w:t xml:space="preserve"> (NRFHH)</w:t>
                          </w:r>
                        </w:p>
                        <w:p w14:paraId="131D506D" w14:textId="77777777" w:rsidR="000666E7" w:rsidRPr="000666E7" w:rsidRDefault="000666E7" w:rsidP="000666E7">
                          <w:pPr>
                            <w:spacing w:after="0"/>
                            <w:rPr>
                              <w:sz w:val="20"/>
                              <w:szCs w:val="20"/>
                            </w:rPr>
                          </w:pPr>
                          <w:r w:rsidRPr="000666E7">
                            <w:rPr>
                              <w:sz w:val="20"/>
                              <w:szCs w:val="20"/>
                            </w:rPr>
                            <w:t>https://nrfhh.com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E151BD" id="_x0000_t202" coordsize="21600,21600" o:spt="202" path="m,l,21600r21600,l21600,xe">
              <v:stroke joinstyle="miter"/>
              <v:path gradientshapeok="t" o:connecttype="rect"/>
            </v:shapetype>
            <v:shape id="Text Box 2" o:spid="_x0000_s1026" type="#_x0000_t202" style="position:absolute;left:0;text-align:left;margin-left:3.75pt;margin-top:6.45pt;width:220.35pt;height:3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" stroked="f">
              <v:textbox>
                <w:txbxContent>
                  <w:p w14:paraId="4203493C" w14:textId="77777777" w:rsidR="000666E7" w:rsidRDefault="000666E7" w:rsidP="000666E7">
                    <w:pPr>
                      <w:spacing w:after="0"/>
                    </w:pPr>
                    <w:r w:rsidRPr="000666E7">
                      <w:t>Natural Resources for Human Health</w:t>
                    </w:r>
                    <w:r>
                      <w:t xml:space="preserve"> (NRFHH)</w:t>
                    </w:r>
                  </w:p>
                  <w:p w14:paraId="131D506D" w14:textId="77777777" w:rsidR="000666E7" w:rsidRPr="000666E7" w:rsidRDefault="000666E7" w:rsidP="000666E7">
                    <w:pPr>
                      <w:spacing w:after="0"/>
                      <w:rPr>
                        <w:sz w:val="20"/>
                        <w:szCs w:val="20"/>
                      </w:rPr>
                    </w:pPr>
                    <w:r w:rsidRPr="000666E7">
                      <w:rPr>
                        <w:sz w:val="20"/>
                        <w:szCs w:val="20"/>
                      </w:rPr>
                      <w:t>https://nrfhh.com</w:t>
                    </w:r>
                  </w:p>
                </w:txbxContent>
              </v:textbox>
              <w10:wrap type="square"/>
            </v:shape>
          </w:pict>
        </mc:Fallback>
      </mc:AlternateContent>
    </w:r>
    <w:sdt>
      <w:sdtPr>
        <w:id w:val="-308639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14:paraId="25971FE6" w14:textId="7BAEAA70" w:rsidR="00511980" w:rsidRPr="000666E7" w:rsidRDefault="00511980" w:rsidP="00066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53BA" w14:textId="095D0B6B" w:rsidR="00511980" w:rsidRDefault="000666E7" w:rsidP="000666E7">
    <w:pPr>
      <w:pStyle w:val="Footer"/>
      <w:jc w:val="right"/>
      <w:rPr>
        <w:noProof/>
      </w:rPr>
    </w:pPr>
    <w:r>
      <w:rPr>
        <w:noProof/>
      </w:rPr>
      <mc:AlternateContent>
        <mc:Choice Requires="wps">
          <w:drawing>
            <wp:anchor distT="45720" distB="45720" distL="114300" distR="114300" simplePos="0" relativeHeight="251661312" behindDoc="0" locked="0" layoutInCell="1" allowOverlap="1" wp14:anchorId="518BAB50" wp14:editId="7EC1A8F1">
              <wp:simplePos x="0" y="0"/>
              <wp:positionH relativeFrom="column">
                <wp:posOffset>47625</wp:posOffset>
              </wp:positionH>
              <wp:positionV relativeFrom="paragraph">
                <wp:posOffset>82136</wp:posOffset>
              </wp:positionV>
              <wp:extent cx="2798445" cy="446405"/>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446405"/>
                      </a:xfrm>
                      <a:prstGeom prst="rect">
                        <a:avLst/>
                      </a:prstGeom>
                      <a:solidFill>
                        <a:srgbClr val="FFFFFF"/>
                      </a:solidFill>
                      <a:ln w="9525">
                        <a:noFill/>
                        <a:miter lim="800000"/>
                        <a:headEnd/>
                        <a:tailEnd/>
                      </a:ln>
                    </wps:spPr>
                    <wps:txbx>
                      <w:txbxContent>
                        <w:p w14:paraId="18D9DF84" w14:textId="77777777" w:rsidR="000666E7" w:rsidRDefault="000666E7" w:rsidP="000666E7">
                          <w:pPr>
                            <w:spacing w:after="0"/>
                          </w:pPr>
                          <w:r w:rsidRPr="000666E7">
                            <w:t>Natural Resources for Human Health</w:t>
                          </w:r>
                          <w:r>
                            <w:t xml:space="preserve"> (NRFHH)</w:t>
                          </w:r>
                        </w:p>
                        <w:p w14:paraId="796095BA" w14:textId="43CB1FD9" w:rsidR="000666E7" w:rsidRPr="000666E7" w:rsidRDefault="000666E7" w:rsidP="000666E7">
                          <w:pPr>
                            <w:spacing w:after="0"/>
                            <w:rPr>
                              <w:sz w:val="20"/>
                              <w:szCs w:val="20"/>
                            </w:rPr>
                          </w:pPr>
                          <w:r w:rsidRPr="000666E7">
                            <w:rPr>
                              <w:sz w:val="20"/>
                              <w:szCs w:val="20"/>
                            </w:rPr>
                            <w:t>https://nrfhh.com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BAB50" id="_x0000_t202" coordsize="21600,21600" o:spt="202" path="m,l,21600r21600,l21600,xe">
              <v:stroke joinstyle="miter"/>
              <v:path gradientshapeok="t" o:connecttype="rect"/>
            </v:shapetype>
            <v:shape id="_x0000_s1027" type="#_x0000_t202" style="position:absolute;left:0;text-align:left;margin-left:3.75pt;margin-top:6.45pt;width:220.35pt;height:35.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" stroked="f">
              <v:textbox>
                <w:txbxContent>
                  <w:p w14:paraId="18D9DF84" w14:textId="77777777" w:rsidR="000666E7" w:rsidRDefault="000666E7" w:rsidP="000666E7">
                    <w:pPr>
                      <w:spacing w:after="0"/>
                    </w:pPr>
                    <w:r w:rsidRPr="000666E7">
                      <w:t>Natural Resources for Human Health</w:t>
                    </w:r>
                    <w:r>
                      <w:t xml:space="preserve"> (NRFHH)</w:t>
                    </w:r>
                  </w:p>
                  <w:p w14:paraId="796095BA" w14:textId="43CB1FD9" w:rsidR="000666E7" w:rsidRPr="000666E7" w:rsidRDefault="000666E7" w:rsidP="000666E7">
                    <w:pPr>
                      <w:spacing w:after="0"/>
                      <w:rPr>
                        <w:sz w:val="20"/>
                        <w:szCs w:val="20"/>
                      </w:rPr>
                    </w:pPr>
                    <w:r w:rsidRPr="000666E7">
                      <w:rPr>
                        <w:sz w:val="20"/>
                        <w:szCs w:val="20"/>
                      </w:rPr>
                      <w:t>https://nrfhh.com</w:t>
                    </w:r>
                  </w:p>
                </w:txbxContent>
              </v:textbox>
              <w10:wrap type="square"/>
            </v:shape>
          </w:pict>
        </mc:Fallback>
      </mc:AlternateContent>
    </w:r>
    <w:sdt>
      <w:sdtPr>
        <w:id w:val="18937646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8BC56DB" w14:textId="77777777" w:rsidR="000666E7" w:rsidRPr="000666E7" w:rsidRDefault="000666E7" w:rsidP="000666E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7558" w14:textId="77777777" w:rsidR="004E7912" w:rsidRDefault="004E7912" w:rsidP="001844A5">
      <w:pPr>
        <w:spacing w:after="0" w:line="240" w:lineRule="auto"/>
      </w:pPr>
      <w:r>
        <w:separator/>
      </w:r>
    </w:p>
  </w:footnote>
  <w:footnote w:type="continuationSeparator" w:id="0">
    <w:p w14:paraId="171B9057" w14:textId="77777777" w:rsidR="004E7912" w:rsidRDefault="004E7912" w:rsidP="00184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8E59" w14:textId="77777777" w:rsidR="000666E7" w:rsidRDefault="000666E7" w:rsidP="000666E7">
    <w:pPr>
      <w:pStyle w:val="Title"/>
      <w:spacing w:line="177" w:lineRule="auto"/>
      <w:rPr>
        <w:rFonts w:asciiTheme="minorHAnsi" w:hAnsiTheme="minorHAnsi" w:cstheme="minorHAnsi"/>
        <w:b/>
        <w:bCs/>
        <w:color w:val="3F7444"/>
        <w:spacing w:val="-97"/>
        <w:sz w:val="44"/>
        <w:szCs w:val="44"/>
      </w:rPr>
    </w:pPr>
    <w:r>
      <w:rPr>
        <w:noProof/>
      </w:rPr>
      <w:drawing>
        <wp:anchor distT="0" distB="0" distL="0" distR="0" simplePos="0" relativeHeight="251665408" behindDoc="0" locked="0" layoutInCell="1" allowOverlap="1" wp14:anchorId="0D75E12F" wp14:editId="7E4C7F85">
          <wp:simplePos x="0" y="0"/>
          <wp:positionH relativeFrom="page">
            <wp:posOffset>5343896</wp:posOffset>
          </wp:positionH>
          <wp:positionV relativeFrom="paragraph">
            <wp:posOffset>-635</wp:posOffset>
          </wp:positionV>
          <wp:extent cx="1508759" cy="625320"/>
          <wp:effectExtent l="0" t="0" r="0" b="0"/>
          <wp:wrapNone/>
          <wp:docPr id="8709002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508759" cy="625320"/>
                  </a:xfrm>
                  <a:prstGeom prst="rect">
                    <a:avLst/>
                  </a:prstGeom>
                </pic:spPr>
              </pic:pic>
            </a:graphicData>
          </a:graphic>
        </wp:anchor>
      </w:drawing>
    </w:r>
    <w:r w:rsidRPr="001844A5">
      <w:rPr>
        <w:rFonts w:asciiTheme="minorHAnsi" w:hAnsiTheme="minorHAnsi" w:cstheme="minorHAnsi"/>
        <w:b/>
        <w:bCs/>
        <w:color w:val="3F7444"/>
        <w:sz w:val="44"/>
        <w:szCs w:val="44"/>
      </w:rPr>
      <w:t>Natural</w:t>
    </w:r>
    <w:r w:rsidRPr="001844A5">
      <w:rPr>
        <w:rFonts w:asciiTheme="minorHAnsi" w:hAnsiTheme="minorHAnsi" w:cstheme="minorHAnsi"/>
        <w:b/>
        <w:bCs/>
        <w:color w:val="3F7444"/>
        <w:spacing w:val="-20"/>
        <w:sz w:val="44"/>
        <w:szCs w:val="44"/>
      </w:rPr>
      <w:t xml:space="preserve"> </w:t>
    </w:r>
    <w:r w:rsidRPr="001844A5">
      <w:rPr>
        <w:rFonts w:asciiTheme="minorHAnsi" w:hAnsiTheme="minorHAnsi" w:cstheme="minorHAnsi"/>
        <w:b/>
        <w:bCs/>
        <w:color w:val="3F7444"/>
        <w:sz w:val="44"/>
        <w:szCs w:val="44"/>
      </w:rPr>
      <w:t>Resources</w:t>
    </w:r>
    <w:r w:rsidRPr="001844A5">
      <w:rPr>
        <w:rFonts w:asciiTheme="minorHAnsi" w:hAnsiTheme="minorHAnsi" w:cstheme="minorHAnsi"/>
        <w:b/>
        <w:bCs/>
        <w:color w:val="3F7444"/>
        <w:spacing w:val="-20"/>
        <w:sz w:val="44"/>
        <w:szCs w:val="44"/>
      </w:rPr>
      <w:t xml:space="preserve"> </w:t>
    </w:r>
    <w:r w:rsidRPr="001844A5">
      <w:rPr>
        <w:rFonts w:asciiTheme="minorHAnsi" w:hAnsiTheme="minorHAnsi" w:cstheme="minorHAnsi"/>
        <w:b/>
        <w:bCs/>
        <w:color w:val="3F7444"/>
        <w:sz w:val="44"/>
        <w:szCs w:val="44"/>
      </w:rPr>
      <w:t>for</w:t>
    </w:r>
    <w:r w:rsidRPr="001844A5">
      <w:rPr>
        <w:rFonts w:asciiTheme="minorHAnsi" w:hAnsiTheme="minorHAnsi" w:cstheme="minorHAnsi"/>
        <w:b/>
        <w:bCs/>
        <w:color w:val="3F7444"/>
        <w:spacing w:val="-97"/>
        <w:sz w:val="44"/>
        <w:szCs w:val="44"/>
      </w:rPr>
      <w:t xml:space="preserve"> </w:t>
    </w:r>
    <w:r>
      <w:rPr>
        <w:rFonts w:asciiTheme="minorHAnsi" w:hAnsiTheme="minorHAnsi" w:cstheme="minorHAnsi"/>
        <w:b/>
        <w:bCs/>
        <w:color w:val="3F7444"/>
        <w:spacing w:val="-97"/>
        <w:sz w:val="44"/>
        <w:szCs w:val="44"/>
      </w:rPr>
      <w:t xml:space="preserve">  </w:t>
    </w:r>
  </w:p>
  <w:p w14:paraId="2BB2DCA7" w14:textId="77777777" w:rsidR="000666E7" w:rsidRDefault="000666E7" w:rsidP="000666E7">
    <w:pPr>
      <w:pStyle w:val="Title"/>
      <w:spacing w:line="177" w:lineRule="auto"/>
      <w:rPr>
        <w:rFonts w:asciiTheme="minorHAnsi" w:hAnsiTheme="minorHAnsi" w:cstheme="minorHAnsi"/>
        <w:b/>
        <w:bCs/>
        <w:color w:val="3F7444"/>
        <w:sz w:val="44"/>
        <w:szCs w:val="44"/>
      </w:rPr>
    </w:pPr>
    <w:r w:rsidRPr="001844A5">
      <w:rPr>
        <w:rFonts w:asciiTheme="minorHAnsi" w:hAnsiTheme="minorHAnsi" w:cstheme="minorHAnsi"/>
        <w:b/>
        <w:bCs/>
        <w:color w:val="3F7444"/>
        <w:sz w:val="44"/>
        <w:szCs w:val="44"/>
      </w:rPr>
      <w:t>Human Health</w:t>
    </w:r>
  </w:p>
  <w:p w14:paraId="07C7B0F0" w14:textId="77777777" w:rsidR="000666E7" w:rsidRPr="000666E7" w:rsidRDefault="000666E7" w:rsidP="000666E7">
    <w:pPr>
      <w:rPr>
        <w:color w:val="3F7444"/>
      </w:rPr>
    </w:pPr>
    <w:r w:rsidRPr="000666E7">
      <w:rPr>
        <w:color w:val="3F7444"/>
      </w:rPr>
      <w:t>eISSN: 2583-1194</w:t>
    </w:r>
  </w:p>
  <w:p w14:paraId="12DB987E" w14:textId="77777777" w:rsidR="000666E7" w:rsidRDefault="000666E7" w:rsidP="00066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F918" w14:textId="00E189AB" w:rsidR="001844A5" w:rsidRDefault="001844A5" w:rsidP="001844A5">
    <w:pPr>
      <w:pStyle w:val="Title"/>
      <w:spacing w:line="177" w:lineRule="auto"/>
      <w:rPr>
        <w:rFonts w:asciiTheme="minorHAnsi" w:hAnsiTheme="minorHAnsi" w:cstheme="minorHAnsi"/>
        <w:b/>
        <w:bCs/>
        <w:color w:val="3F7444"/>
        <w:spacing w:val="-97"/>
        <w:sz w:val="44"/>
        <w:szCs w:val="44"/>
      </w:rPr>
    </w:pPr>
    <w:r>
      <w:rPr>
        <w:noProof/>
      </w:rPr>
      <w:drawing>
        <wp:anchor distT="0" distB="0" distL="0" distR="0" simplePos="0" relativeHeight="251659264" behindDoc="0" locked="0" layoutInCell="1" allowOverlap="1" wp14:anchorId="47B37176" wp14:editId="6C754B90">
          <wp:simplePos x="0" y="0"/>
          <wp:positionH relativeFrom="page">
            <wp:posOffset>5343896</wp:posOffset>
          </wp:positionH>
          <wp:positionV relativeFrom="paragraph">
            <wp:posOffset>-635</wp:posOffset>
          </wp:positionV>
          <wp:extent cx="1508759" cy="625320"/>
          <wp:effectExtent l="0" t="0" r="0" b="0"/>
          <wp:wrapNone/>
          <wp:docPr id="4072362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1508759" cy="625320"/>
                  </a:xfrm>
                  <a:prstGeom prst="rect">
                    <a:avLst/>
                  </a:prstGeom>
                </pic:spPr>
              </pic:pic>
            </a:graphicData>
          </a:graphic>
        </wp:anchor>
      </w:drawing>
    </w:r>
    <w:r w:rsidRPr="001844A5">
      <w:rPr>
        <w:rFonts w:asciiTheme="minorHAnsi" w:hAnsiTheme="minorHAnsi" w:cstheme="minorHAnsi"/>
        <w:b/>
        <w:bCs/>
        <w:color w:val="3F7444"/>
        <w:sz w:val="44"/>
        <w:szCs w:val="44"/>
      </w:rPr>
      <w:t>Natural</w:t>
    </w:r>
    <w:r w:rsidRPr="001844A5">
      <w:rPr>
        <w:rFonts w:asciiTheme="minorHAnsi" w:hAnsiTheme="minorHAnsi" w:cstheme="minorHAnsi"/>
        <w:b/>
        <w:bCs/>
        <w:color w:val="3F7444"/>
        <w:spacing w:val="-20"/>
        <w:sz w:val="44"/>
        <w:szCs w:val="44"/>
      </w:rPr>
      <w:t xml:space="preserve"> </w:t>
    </w:r>
    <w:r w:rsidRPr="001844A5">
      <w:rPr>
        <w:rFonts w:asciiTheme="minorHAnsi" w:hAnsiTheme="minorHAnsi" w:cstheme="minorHAnsi"/>
        <w:b/>
        <w:bCs/>
        <w:color w:val="3F7444"/>
        <w:sz w:val="44"/>
        <w:szCs w:val="44"/>
      </w:rPr>
      <w:t>Resources</w:t>
    </w:r>
    <w:r w:rsidRPr="001844A5">
      <w:rPr>
        <w:rFonts w:asciiTheme="minorHAnsi" w:hAnsiTheme="minorHAnsi" w:cstheme="minorHAnsi"/>
        <w:b/>
        <w:bCs/>
        <w:color w:val="3F7444"/>
        <w:spacing w:val="-20"/>
        <w:sz w:val="44"/>
        <w:szCs w:val="44"/>
      </w:rPr>
      <w:t xml:space="preserve"> </w:t>
    </w:r>
    <w:r w:rsidRPr="001844A5">
      <w:rPr>
        <w:rFonts w:asciiTheme="minorHAnsi" w:hAnsiTheme="minorHAnsi" w:cstheme="minorHAnsi"/>
        <w:b/>
        <w:bCs/>
        <w:color w:val="3F7444"/>
        <w:sz w:val="44"/>
        <w:szCs w:val="44"/>
      </w:rPr>
      <w:t>for</w:t>
    </w:r>
    <w:r w:rsidRPr="001844A5">
      <w:rPr>
        <w:rFonts w:asciiTheme="minorHAnsi" w:hAnsiTheme="minorHAnsi" w:cstheme="minorHAnsi"/>
        <w:b/>
        <w:bCs/>
        <w:color w:val="3F7444"/>
        <w:spacing w:val="-97"/>
        <w:sz w:val="44"/>
        <w:szCs w:val="44"/>
      </w:rPr>
      <w:t xml:space="preserve"> </w:t>
    </w:r>
    <w:r>
      <w:rPr>
        <w:rFonts w:asciiTheme="minorHAnsi" w:hAnsiTheme="minorHAnsi" w:cstheme="minorHAnsi"/>
        <w:b/>
        <w:bCs/>
        <w:color w:val="3F7444"/>
        <w:spacing w:val="-97"/>
        <w:sz w:val="44"/>
        <w:szCs w:val="44"/>
      </w:rPr>
      <w:t xml:space="preserve">  </w:t>
    </w:r>
  </w:p>
  <w:p w14:paraId="425EA9CF" w14:textId="46E4D55C" w:rsidR="001844A5" w:rsidRDefault="001844A5" w:rsidP="001844A5">
    <w:pPr>
      <w:pStyle w:val="Title"/>
      <w:spacing w:line="177" w:lineRule="auto"/>
      <w:rPr>
        <w:rFonts w:asciiTheme="minorHAnsi" w:hAnsiTheme="minorHAnsi" w:cstheme="minorHAnsi"/>
        <w:b/>
        <w:bCs/>
        <w:color w:val="3F7444"/>
        <w:sz w:val="44"/>
        <w:szCs w:val="44"/>
      </w:rPr>
    </w:pPr>
    <w:r w:rsidRPr="001844A5">
      <w:rPr>
        <w:rFonts w:asciiTheme="minorHAnsi" w:hAnsiTheme="minorHAnsi" w:cstheme="minorHAnsi"/>
        <w:b/>
        <w:bCs/>
        <w:color w:val="3F7444"/>
        <w:sz w:val="44"/>
        <w:szCs w:val="44"/>
      </w:rPr>
      <w:t>Human Health</w:t>
    </w:r>
  </w:p>
  <w:p w14:paraId="4D4D0AAF" w14:textId="2DAE3ED9" w:rsidR="000666E7" w:rsidRPr="000666E7" w:rsidRDefault="000666E7" w:rsidP="000666E7">
    <w:pPr>
      <w:rPr>
        <w:color w:val="3F7444"/>
      </w:rPr>
    </w:pPr>
    <w:r w:rsidRPr="000666E7">
      <w:rPr>
        <w:color w:val="3F7444"/>
      </w:rPr>
      <w:t>eISSN: 2583-1194</w:t>
    </w:r>
  </w:p>
  <w:p w14:paraId="22908F48" w14:textId="77777777" w:rsidR="001844A5" w:rsidRDefault="00184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F7DF6"/>
    <w:multiLevelType w:val="hybridMultilevel"/>
    <w:tmpl w:val="11E27862"/>
    <w:lvl w:ilvl="0" w:tplc="619C272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6083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65"/>
    <w:rsid w:val="00035023"/>
    <w:rsid w:val="000666E7"/>
    <w:rsid w:val="0013391C"/>
    <w:rsid w:val="001844A5"/>
    <w:rsid w:val="0028254D"/>
    <w:rsid w:val="004E7912"/>
    <w:rsid w:val="00511980"/>
    <w:rsid w:val="009B60C6"/>
    <w:rsid w:val="00A33B65"/>
    <w:rsid w:val="00C86ED4"/>
    <w:rsid w:val="00D0008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7AAD7"/>
  <w15:chartTrackingRefBased/>
  <w15:docId w15:val="{DD713BFA-446D-4235-9985-71A7715E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6E7"/>
  </w:style>
  <w:style w:type="paragraph" w:styleId="Heading1">
    <w:name w:val="heading 1"/>
    <w:basedOn w:val="Normal"/>
    <w:next w:val="Normal"/>
    <w:link w:val="Heading1Char"/>
    <w:uiPriority w:val="9"/>
    <w:qFormat/>
    <w:rsid w:val="00A33B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3B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3B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3B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3B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3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B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3B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3B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3B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3B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3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B65"/>
    <w:rPr>
      <w:rFonts w:eastAsiaTheme="majorEastAsia" w:cstheme="majorBidi"/>
      <w:color w:val="272727" w:themeColor="text1" w:themeTint="D8"/>
    </w:rPr>
  </w:style>
  <w:style w:type="paragraph" w:styleId="Title">
    <w:name w:val="Title"/>
    <w:basedOn w:val="Normal"/>
    <w:next w:val="Normal"/>
    <w:link w:val="TitleChar"/>
    <w:uiPriority w:val="10"/>
    <w:qFormat/>
    <w:rsid w:val="00A33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B65"/>
    <w:pPr>
      <w:spacing w:before="160"/>
      <w:jc w:val="center"/>
    </w:pPr>
    <w:rPr>
      <w:i/>
      <w:iCs/>
      <w:color w:val="404040" w:themeColor="text1" w:themeTint="BF"/>
    </w:rPr>
  </w:style>
  <w:style w:type="character" w:customStyle="1" w:styleId="QuoteChar">
    <w:name w:val="Quote Char"/>
    <w:basedOn w:val="DefaultParagraphFont"/>
    <w:link w:val="Quote"/>
    <w:uiPriority w:val="29"/>
    <w:rsid w:val="00A33B65"/>
    <w:rPr>
      <w:i/>
      <w:iCs/>
      <w:color w:val="404040" w:themeColor="text1" w:themeTint="BF"/>
    </w:rPr>
  </w:style>
  <w:style w:type="paragraph" w:styleId="ListParagraph">
    <w:name w:val="List Paragraph"/>
    <w:basedOn w:val="Normal"/>
    <w:uiPriority w:val="34"/>
    <w:qFormat/>
    <w:rsid w:val="00A33B65"/>
    <w:pPr>
      <w:ind w:left="720"/>
      <w:contextualSpacing/>
    </w:pPr>
  </w:style>
  <w:style w:type="character" w:styleId="IntenseEmphasis">
    <w:name w:val="Intense Emphasis"/>
    <w:basedOn w:val="DefaultParagraphFont"/>
    <w:uiPriority w:val="21"/>
    <w:qFormat/>
    <w:rsid w:val="00A33B65"/>
    <w:rPr>
      <w:i/>
      <w:iCs/>
      <w:color w:val="2F5496" w:themeColor="accent1" w:themeShade="BF"/>
    </w:rPr>
  </w:style>
  <w:style w:type="paragraph" w:styleId="IntenseQuote">
    <w:name w:val="Intense Quote"/>
    <w:basedOn w:val="Normal"/>
    <w:next w:val="Normal"/>
    <w:link w:val="IntenseQuoteChar"/>
    <w:uiPriority w:val="30"/>
    <w:qFormat/>
    <w:rsid w:val="00A33B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3B65"/>
    <w:rPr>
      <w:i/>
      <w:iCs/>
      <w:color w:val="2F5496" w:themeColor="accent1" w:themeShade="BF"/>
    </w:rPr>
  </w:style>
  <w:style w:type="character" w:styleId="IntenseReference">
    <w:name w:val="Intense Reference"/>
    <w:basedOn w:val="DefaultParagraphFont"/>
    <w:uiPriority w:val="32"/>
    <w:qFormat/>
    <w:rsid w:val="00A33B65"/>
    <w:rPr>
      <w:b/>
      <w:bCs/>
      <w:smallCaps/>
      <w:color w:val="2F5496" w:themeColor="accent1" w:themeShade="BF"/>
      <w:spacing w:val="5"/>
    </w:rPr>
  </w:style>
  <w:style w:type="paragraph" w:styleId="Header">
    <w:name w:val="header"/>
    <w:basedOn w:val="Normal"/>
    <w:link w:val="HeaderChar"/>
    <w:uiPriority w:val="99"/>
    <w:unhideWhenUsed/>
    <w:rsid w:val="00184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4A5"/>
  </w:style>
  <w:style w:type="paragraph" w:styleId="Footer">
    <w:name w:val="footer"/>
    <w:basedOn w:val="Normal"/>
    <w:link w:val="FooterChar"/>
    <w:uiPriority w:val="99"/>
    <w:unhideWhenUsed/>
    <w:rsid w:val="00184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4A5"/>
  </w:style>
  <w:style w:type="character" w:styleId="Hyperlink">
    <w:name w:val="Hyperlink"/>
    <w:basedOn w:val="DefaultParagraphFont"/>
    <w:uiPriority w:val="99"/>
    <w:unhideWhenUsed/>
    <w:rsid w:val="001844A5"/>
    <w:rPr>
      <w:color w:val="0563C1" w:themeColor="hyperlink"/>
      <w:u w:val="single"/>
    </w:rPr>
  </w:style>
  <w:style w:type="character" w:styleId="UnresolvedMention">
    <w:name w:val="Unresolved Mention"/>
    <w:basedOn w:val="DefaultParagraphFont"/>
    <w:uiPriority w:val="99"/>
    <w:semiHidden/>
    <w:unhideWhenUsed/>
    <w:rsid w:val="001844A5"/>
    <w:rPr>
      <w:color w:val="605E5C"/>
      <w:shd w:val="clear" w:color="auto" w:fill="E1DFDD"/>
    </w:rPr>
  </w:style>
  <w:style w:type="table" w:styleId="TableGrid">
    <w:name w:val="Table Grid"/>
    <w:basedOn w:val="TableNormal"/>
    <w:uiPriority w:val="39"/>
    <w:rsid w:val="0018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958</Words>
  <Characters>5465</Characters>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2026-07-30T06:01:00Z</dcterms:created>
  <dcterms:modified xsi:type="dcterms:W3CDTF">2026-07-30T06:30:00Z</dcterms:modified>
</cp:coreProperties>
</file>